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alibri"/>
        <w:spacing w:lineRule="auto" w:line="480" w:before="126" w:after="6"/>
        <w:jc w:val="center"/>
        <w:rPr/>
      </w:pPr>
      <w:r>
        <w:rPr>
          <w:rFonts w:cs="Arial" w:ascii="Bahnschrift Condensed" w:hAnsi="Bahnschrift Condensed"/>
          <w:b w:val="false"/>
          <w:bCs w:val="false"/>
          <w:sz w:val="56"/>
          <w:szCs w:val="56"/>
          <w:lang w:val="es-ES"/>
        </w:rPr>
        <w:t>C</w:t>
      </w:r>
      <w:r>
        <w:rPr>
          <w:rFonts w:cs="Arial" w:ascii="Bahnschrift Condensed" w:hAnsi="Bahnschrift Condensed"/>
          <w:b w:val="false"/>
          <w:bCs w:val="false"/>
          <w:sz w:val="56"/>
          <w:szCs w:val="56"/>
          <w:lang w:val="es-CR"/>
        </w:rPr>
        <w:t xml:space="preserve">MAC </w:t>
      </w:r>
      <w:r>
        <w:rPr>
          <w:rFonts w:cs="Arial" w:ascii="Bahnschrift Condensed" w:hAnsi="Bahnschrift Condensed"/>
          <w:b w:val="false"/>
          <w:bCs w:val="false"/>
          <w:sz w:val="56"/>
          <w:szCs w:val="56"/>
          <w:lang w:val="es-ES"/>
        </w:rPr>
        <w:t>TACNA</w:t>
      </w:r>
    </w:p>
    <w:p>
      <w:pPr>
        <w:pStyle w:val="Calibri"/>
        <w:spacing w:lineRule="auto" w:line="276"/>
        <w:jc w:val="center"/>
        <w:rPr>
          <w:rFonts w:ascii="Bahnschrift Condensed" w:hAnsi="Bahnschrift Condensed"/>
          <w:b w:val="false"/>
          <w:bCs w:val="false"/>
          <w:sz w:val="72"/>
          <w:szCs w:val="72"/>
        </w:rPr>
      </w:pPr>
      <w:r>
        <w:rPr>
          <w:rFonts w:ascii="Bahnschrift Condensed" w:hAnsi="Bahnschrift Condensed"/>
          <w:b w:val="false"/>
          <w:bCs w:val="false"/>
          <w:color w:val="auto"/>
          <w:sz w:val="72"/>
          <w:szCs w:val="72"/>
        </w:rPr>
        <w:t xml:space="preserve">PROYECTO DE </w:t>
      </w:r>
      <w:r>
        <w:rPr>
          <w:rFonts w:ascii="Bahnschrift Condensed" w:hAnsi="Bahnschrift Condensed"/>
          <w:b w:val="false"/>
          <w:bCs w:val="false"/>
          <w:color w:val="auto"/>
          <w:sz w:val="72"/>
          <w:szCs w:val="72"/>
          <w:u w:val="none"/>
        </w:rPr>
        <w:t>TRANSFERENCIAS</w:t>
      </w:r>
      <w:r>
        <w:rPr>
          <w:rFonts w:ascii="Bahnschrift Condensed" w:hAnsi="Bahnschrift Condensed"/>
          <w:b w:val="false"/>
          <w:bCs w:val="false"/>
          <w:color w:val="auto"/>
          <w:sz w:val="72"/>
          <w:szCs w:val="72"/>
        </w:rPr>
        <w:t xml:space="preserve"> INTERBANCARIAS INMEDIATAS </w:t>
      </w:r>
      <w:r>
        <w:rPr>
          <w:rFonts w:ascii="Bahnschrift Condensed" w:hAnsi="Bahnschrift Condensed"/>
          <w:b w:val="false"/>
          <w:bCs w:val="false"/>
          <w:color w:val="auto"/>
          <w:sz w:val="72"/>
          <w:szCs w:val="72"/>
          <w:lang w:val="es-ES"/>
        </w:rPr>
        <w:t>Y INTEROPERABILIDAD</w:t>
      </w:r>
    </w:p>
    <w:p>
      <w:pPr>
        <w:pStyle w:val="Calibri"/>
        <w:spacing w:lineRule="auto" w:line="480"/>
        <w:jc w:val="center"/>
        <w:rPr>
          <w:rFonts w:ascii="Bahnschrift Condensed" w:hAnsi="Bahnschrift Condensed"/>
        </w:rPr>
      </w:pPr>
      <w:r>
        <w:rPr>
          <w:rFonts w:ascii="Bahnschrift Condensed" w:hAnsi="Bahnschrift Condensed"/>
        </w:rPr>
      </w:r>
    </w:p>
    <w:p>
      <w:pPr>
        <w:pStyle w:val="Calibri"/>
        <w:spacing w:lineRule="auto" w:line="480"/>
        <w:jc w:val="center"/>
        <w:rPr>
          <w:rFonts w:ascii="Bahnschrift Condensed" w:hAnsi="Bahnschrift Condensed"/>
        </w:rPr>
      </w:pPr>
      <w:r>
        <w:rPr>
          <w:rFonts w:ascii="Bahnschrift Condensed" w:hAnsi="Bahnschrift Condensed"/>
        </w:rPr>
        <w:drawing>
          <wp:anchor behindDoc="0" distT="0" distB="0" distL="0" distR="0" simplePos="0" locked="0" layoutInCell="0" allowOverlap="1" relativeHeight="90">
            <wp:simplePos x="0" y="0"/>
            <wp:positionH relativeFrom="column">
              <wp:posOffset>1250950</wp:posOffset>
            </wp:positionH>
            <wp:positionV relativeFrom="paragraph">
              <wp:posOffset>215900</wp:posOffset>
            </wp:positionV>
            <wp:extent cx="3000375" cy="1524000"/>
            <wp:effectExtent l="0" t="0" r="0" b="0"/>
            <wp:wrapSquare wrapText="largest"/>
            <wp:docPr id="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8" descr=""/>
                    <pic:cNvPicPr>
                      <a:picLocks noChangeAspect="1" noChangeArrowheads="1"/>
                    </pic:cNvPicPr>
                  </pic:nvPicPr>
                  <pic:blipFill>
                    <a:blip r:embed="rId2"/>
                    <a:stretch>
                      <a:fillRect/>
                    </a:stretch>
                  </pic:blipFill>
                  <pic:spPr bwMode="auto">
                    <a:xfrm>
                      <a:off x="0" y="0"/>
                      <a:ext cx="3000375" cy="1524000"/>
                    </a:xfrm>
                    <a:prstGeom prst="rect">
                      <a:avLst/>
                    </a:prstGeom>
                  </pic:spPr>
                </pic:pic>
              </a:graphicData>
            </a:graphic>
          </wp:anchor>
        </w:drawing>
      </w:r>
    </w:p>
    <w:p>
      <w:pPr>
        <w:pStyle w:val="Calibri"/>
        <w:spacing w:lineRule="auto" w:line="480"/>
        <w:jc w:val="center"/>
        <w:rPr>
          <w:rFonts w:ascii="Bahnschrift Condensed" w:hAnsi="Bahnschrift Condensed"/>
        </w:rPr>
      </w:pPr>
      <w:r>
        <w:rPr>
          <w:rFonts w:ascii="Bahnschrift Condensed" w:hAnsi="Bahnschrift Condensed"/>
        </w:rPr>
      </w:r>
    </w:p>
    <w:p>
      <w:pPr>
        <w:pStyle w:val="Calibri"/>
        <w:spacing w:lineRule="auto" w:line="480"/>
        <w:jc w:val="center"/>
        <w:rPr>
          <w:rFonts w:ascii="Bahnschrift Condensed" w:hAnsi="Bahnschrift Condensed"/>
        </w:rPr>
      </w:pPr>
      <w:r>
        <w:rPr>
          <w:rFonts w:ascii="Bahnschrift Condensed" w:hAnsi="Bahnschrift Condensed"/>
        </w:rPr>
      </w:r>
    </w:p>
    <w:p>
      <w:pPr>
        <w:pStyle w:val="Calibri"/>
        <w:spacing w:lineRule="auto" w:line="480"/>
        <w:jc w:val="center"/>
        <w:rPr>
          <w:rFonts w:ascii="Bahnschrift Condensed" w:hAnsi="Bahnschrift Condensed"/>
        </w:rPr>
      </w:pPr>
      <w:r>
        <w:rPr>
          <w:rFonts w:ascii="Bahnschrift Condensed" w:hAnsi="Bahnschrift Condensed"/>
        </w:rPr>
      </w:r>
    </w:p>
    <w:p>
      <w:pPr>
        <w:pStyle w:val="Calibri"/>
        <w:spacing w:lineRule="auto" w:line="480"/>
        <w:jc w:val="center"/>
        <w:rPr>
          <w:rFonts w:ascii="Bahnschrift Condensed" w:hAnsi="Bahnschrift Condensed"/>
        </w:rPr>
      </w:pPr>
      <w:r>
        <w:rPr>
          <w:rFonts w:ascii="Bahnschrift Condensed" w:hAnsi="Bahnschrift Condensed"/>
        </w:rPr>
      </w:r>
    </w:p>
    <w:p>
      <w:pPr>
        <w:pStyle w:val="Calibri"/>
        <w:spacing w:lineRule="auto" w:line="480"/>
        <w:jc w:val="center"/>
        <w:rPr>
          <w:sz w:val="64"/>
          <w:szCs w:val="64"/>
        </w:rPr>
      </w:pPr>
      <w:r>
        <w:rPr>
          <w:rFonts w:ascii="Bahnschrift Condensed" w:hAnsi="Bahnschrift Condensed"/>
          <w:b w:val="false"/>
          <w:bCs w:val="false"/>
          <w:sz w:val="64"/>
          <w:szCs w:val="64"/>
        </w:rPr>
        <w:t>MANUAL TÉCNICO</w:t>
      </w:r>
    </w:p>
    <w:p>
      <w:pPr>
        <w:pStyle w:val="Calibri"/>
        <w:spacing w:lineRule="auto" w:line="276"/>
        <w:jc w:val="center"/>
        <w:rPr>
          <w:rFonts w:ascii="Bahnschrift Condensed" w:hAnsi="Bahnschrift Condensed"/>
          <w:b w:val="false"/>
          <w:bCs w:val="false"/>
        </w:rPr>
      </w:pPr>
      <w:r>
        <w:rPr>
          <w:rFonts w:ascii="Bahnschrift Condensed" w:hAnsi="Bahnschrift Condensed"/>
          <w:b w:val="false"/>
          <w:bCs w:val="false"/>
        </w:rPr>
      </w:r>
    </w:p>
    <w:p>
      <w:pPr>
        <w:pStyle w:val="Calibri"/>
        <w:spacing w:lineRule="auto" w:line="276"/>
        <w:jc w:val="center"/>
        <w:rPr>
          <w:rFonts w:ascii="Bahnschrift Condensed" w:hAnsi="Bahnschrift Condensed"/>
          <w:b w:val="false"/>
          <w:bCs w:val="false"/>
        </w:rPr>
      </w:pPr>
      <w:r>
        <w:rPr>
          <w:rFonts w:ascii="Bahnschrift Condensed" w:hAnsi="Bahnschrift Condensed"/>
          <w:b w:val="false"/>
          <w:bCs w:val="false"/>
        </w:rPr>
      </w:r>
    </w:p>
    <w:p>
      <w:pPr>
        <w:pStyle w:val="Calibri"/>
        <w:spacing w:lineRule="auto" w:line="276"/>
        <w:jc w:val="center"/>
        <w:rPr>
          <w:sz w:val="56"/>
          <w:szCs w:val="56"/>
        </w:rPr>
      </w:pPr>
      <w:r>
        <w:rPr>
          <w:rFonts w:ascii="Bahnschrift Condensed" w:hAnsi="Bahnschrift Condensed"/>
          <w:b w:val="false"/>
          <w:bCs w:val="false"/>
          <w:sz w:val="56"/>
          <w:szCs w:val="56"/>
        </w:rPr>
        <w:t>TACNA – PERÚ</w:t>
      </w:r>
    </w:p>
    <w:p>
      <w:pPr>
        <w:pStyle w:val="Calibri"/>
        <w:spacing w:lineRule="auto" w:line="276"/>
        <w:jc w:val="center"/>
        <w:rPr>
          <w:sz w:val="56"/>
          <w:szCs w:val="56"/>
        </w:rPr>
      </w:pPr>
      <w:r>
        <w:rPr>
          <w:rFonts w:ascii="Bahnschrift Condensed" w:hAnsi="Bahnschrift Condensed"/>
          <w:b w:val="false"/>
          <w:bCs w:val="false"/>
          <w:sz w:val="56"/>
          <w:szCs w:val="56"/>
        </w:rPr>
        <w:t>2024</w:t>
      </w:r>
    </w:p>
    <w:p>
      <w:pPr>
        <w:pStyle w:val="Calibri"/>
        <w:spacing w:lineRule="auto" w:line="276"/>
        <w:jc w:val="center"/>
        <w:rPr>
          <w:sz w:val="56"/>
          <w:szCs w:val="56"/>
        </w:rPr>
      </w:pPr>
      <w:r>
        <w:rPr/>
      </w:r>
    </w:p>
    <w:sdt>
      <w:sdtPr>
        <w:docPartObj>
          <w:docPartGallery w:val="Table of Contents"/>
          <w:docPartUnique w:val="true"/>
        </w:docPartObj>
      </w:sdtPr>
      <w:sdtContent>
        <w:p>
          <w:pPr>
            <w:pStyle w:val="Ttulodelsumario"/>
            <w:jc w:val="center"/>
            <w:rPr/>
          </w:pPr>
          <w:r>
            <w:rPr/>
            <w:t>Indice</w:t>
          </w:r>
        </w:p>
        <w:p>
          <w:pPr>
            <w:pStyle w:val="Sumario1"/>
            <w:tabs>
              <w:tab w:val="clear" w:pos="400"/>
              <w:tab w:val="clear" w:pos="8647"/>
              <w:tab w:val="right" w:pos="8504" w:leader="dot"/>
            </w:tabs>
            <w:rPr/>
          </w:pPr>
          <w:r>
            <w:fldChar w:fldCharType="begin"/>
          </w:r>
          <w:r>
            <w:rPr>
              <w:rStyle w:val="Enlacedelndice"/>
            </w:rPr>
            <w:instrText xml:space="preserve"> TOC \f \o "1-9" \h</w:instrText>
          </w:r>
          <w:r>
            <w:rPr>
              <w:rStyle w:val="Enlacedelndice"/>
            </w:rPr>
            <w:fldChar w:fldCharType="separate"/>
          </w:r>
          <w:hyperlink w:anchor="__RefHeading___Toc1651_2372672539">
            <w:r>
              <w:rPr>
                <w:rStyle w:val="Enlacedelndice"/>
              </w:rPr>
              <w:t>1. Introducción</w:t>
              <w:tab/>
              <w:t>4</w:t>
            </w:r>
          </w:hyperlink>
        </w:p>
        <w:p>
          <w:pPr>
            <w:pStyle w:val="Sumario2"/>
            <w:tabs>
              <w:tab w:val="clear" w:pos="800"/>
              <w:tab w:val="clear" w:pos="8647"/>
              <w:tab w:val="right" w:pos="8504" w:leader="dot"/>
            </w:tabs>
            <w:rPr/>
          </w:pPr>
          <w:hyperlink w:anchor="__RefHeading___Toc1653_2372672539">
            <w:r>
              <w:rPr>
                <w:rStyle w:val="Enlacedelndice"/>
              </w:rPr>
              <w:t>1.1. Objetivo</w:t>
              <w:tab/>
              <w:t>4</w:t>
            </w:r>
          </w:hyperlink>
        </w:p>
        <w:p>
          <w:pPr>
            <w:pStyle w:val="Sumario2"/>
            <w:tabs>
              <w:tab w:val="clear" w:pos="800"/>
              <w:tab w:val="clear" w:pos="8647"/>
              <w:tab w:val="right" w:pos="8504" w:leader="dot"/>
            </w:tabs>
            <w:rPr/>
          </w:pPr>
          <w:hyperlink w:anchor="__RefHeading___Toc1653_2372672539_Copy_3">
            <w:r>
              <w:rPr>
                <w:rStyle w:val="Enlacedelndice"/>
              </w:rPr>
              <w:t>1.2. Definiciones de términos</w:t>
              <w:tab/>
              <w:t>4</w:t>
            </w:r>
          </w:hyperlink>
        </w:p>
        <w:p>
          <w:pPr>
            <w:pStyle w:val="Sumario1"/>
            <w:tabs>
              <w:tab w:val="clear" w:pos="400"/>
              <w:tab w:val="clear" w:pos="8647"/>
              <w:tab w:val="right" w:pos="8504" w:leader="dot"/>
            </w:tabs>
            <w:rPr/>
          </w:pPr>
          <w:hyperlink w:anchor="__RefHeading___Toc1655_2372672539_Copy_1">
            <w:r>
              <w:rPr>
                <w:rStyle w:val="Enlacedelndice"/>
              </w:rPr>
              <w:t>2. Flujo General de Transferencias</w:t>
              <w:tab/>
              <w:t>4</w:t>
            </w:r>
          </w:hyperlink>
        </w:p>
        <w:p>
          <w:pPr>
            <w:pStyle w:val="Sumario2"/>
            <w:tabs>
              <w:tab w:val="clear" w:pos="800"/>
              <w:tab w:val="clear" w:pos="8647"/>
              <w:tab w:val="right" w:pos="8504" w:leader="dot"/>
            </w:tabs>
            <w:rPr/>
          </w:pPr>
          <w:hyperlink w:anchor="__RefHeading___Toc463_2061219109">
            <w:r>
              <w:rPr>
                <w:rStyle w:val="Enlacedelndice"/>
              </w:rPr>
              <w:t>2.1 Modalidad Originante:</w:t>
              <w:tab/>
              <w:t>5</w:t>
            </w:r>
          </w:hyperlink>
        </w:p>
        <w:p>
          <w:pPr>
            <w:pStyle w:val="Sumario2"/>
            <w:tabs>
              <w:tab w:val="clear" w:pos="800"/>
              <w:tab w:val="clear" w:pos="8647"/>
              <w:tab w:val="right" w:pos="8504" w:leader="dot"/>
            </w:tabs>
            <w:rPr/>
          </w:pPr>
          <w:hyperlink w:anchor="__RefHeading___Toc465_2061219109">
            <w:r>
              <w:rPr>
                <w:rStyle w:val="Enlacedelndice"/>
              </w:rPr>
              <w:t>2.2 Modalidad Receptor:</w:t>
              <w:tab/>
              <w:t>5</w:t>
            </w:r>
          </w:hyperlink>
        </w:p>
        <w:p>
          <w:pPr>
            <w:pStyle w:val="Sumario1"/>
            <w:tabs>
              <w:tab w:val="clear" w:pos="400"/>
              <w:tab w:val="clear" w:pos="8647"/>
              <w:tab w:val="right" w:pos="8504" w:leader="dot"/>
            </w:tabs>
            <w:rPr/>
          </w:pPr>
          <w:hyperlink w:anchor="__RefHeading___Toc1655_2372672539_Copy_1_Copy_1">
            <w:r>
              <w:rPr>
                <w:rStyle w:val="Enlacedelndice"/>
              </w:rPr>
              <w:t>3. Arquitectura General</w:t>
              <w:tab/>
              <w:t>6</w:t>
            </w:r>
          </w:hyperlink>
        </w:p>
        <w:p>
          <w:pPr>
            <w:pStyle w:val="Sumario2"/>
            <w:tabs>
              <w:tab w:val="clear" w:pos="800"/>
              <w:tab w:val="clear" w:pos="8647"/>
              <w:tab w:val="right" w:pos="8504" w:leader="dot"/>
            </w:tabs>
            <w:rPr/>
          </w:pPr>
          <w:hyperlink w:anchor="__RefHeading___Toc537_2061219109">
            <w:r>
              <w:rPr>
                <w:rStyle w:val="Enlacedelndice"/>
              </w:rPr>
              <w:t>3.1 Descripción General del Sistema</w:t>
              <w:tab/>
              <w:t>6</w:t>
            </w:r>
          </w:hyperlink>
        </w:p>
        <w:p>
          <w:pPr>
            <w:pStyle w:val="Sumario2"/>
            <w:tabs>
              <w:tab w:val="clear" w:pos="800"/>
              <w:tab w:val="clear" w:pos="8647"/>
              <w:tab w:val="right" w:pos="8504" w:leader="dot"/>
            </w:tabs>
            <w:rPr/>
          </w:pPr>
          <w:hyperlink w:anchor="__RefHeading___Toc539_2061219109">
            <w:r>
              <w:rPr>
                <w:rStyle w:val="Enlacedelndice"/>
              </w:rPr>
              <w:t>3.2 Componentes Principales</w:t>
              <w:tab/>
              <w:t>6</w:t>
            </w:r>
          </w:hyperlink>
        </w:p>
        <w:p>
          <w:pPr>
            <w:pStyle w:val="Sumario2"/>
            <w:tabs>
              <w:tab w:val="clear" w:pos="800"/>
              <w:tab w:val="clear" w:pos="8647"/>
              <w:tab w:val="right" w:pos="8504" w:leader="dot"/>
            </w:tabs>
            <w:rPr/>
          </w:pPr>
          <w:hyperlink w:anchor="__RefHeading___Toc541_2061219109">
            <w:r>
              <w:rPr>
                <w:rStyle w:val="Enlacedelndice"/>
              </w:rPr>
              <w:t>3.2 Diagrama de Arquitectura</w:t>
              <w:tab/>
              <w:t>6</w:t>
            </w:r>
          </w:hyperlink>
        </w:p>
        <w:p>
          <w:pPr>
            <w:pStyle w:val="Sumario2"/>
            <w:tabs>
              <w:tab w:val="clear" w:pos="800"/>
              <w:tab w:val="clear" w:pos="8647"/>
              <w:tab w:val="right" w:pos="8504" w:leader="dot"/>
            </w:tabs>
            <w:rPr/>
          </w:pPr>
          <w:hyperlink w:anchor="__RefHeading___Toc541_2061219109_Copy_1">
            <w:r>
              <w:rPr>
                <w:rStyle w:val="Enlacedelndice"/>
              </w:rPr>
              <w:t>3.3 Flujo General de la Arquitectura</w:t>
              <w:tab/>
              <w:t>8</w:t>
            </w:r>
          </w:hyperlink>
        </w:p>
        <w:p>
          <w:pPr>
            <w:pStyle w:val="Sumario1"/>
            <w:tabs>
              <w:tab w:val="clear" w:pos="400"/>
              <w:tab w:val="clear" w:pos="8647"/>
              <w:tab w:val="right" w:pos="8504" w:leader="dot"/>
            </w:tabs>
            <w:rPr/>
          </w:pPr>
          <w:hyperlink w:anchor="__RefHeading___Toc1669_2372672539_Copy_1">
            <w:r>
              <w:rPr>
                <w:rStyle w:val="Enlacedelndice"/>
              </w:rPr>
              <w:t>4. Módulos y Componentes Detallados</w:t>
              <w:tab/>
              <w:t>9</w:t>
            </w:r>
          </w:hyperlink>
        </w:p>
        <w:p>
          <w:pPr>
            <w:pStyle w:val="Sumario2"/>
            <w:tabs>
              <w:tab w:val="clear" w:pos="800"/>
              <w:tab w:val="clear" w:pos="8647"/>
              <w:tab w:val="right" w:pos="8504" w:leader="dot"/>
            </w:tabs>
            <w:rPr/>
          </w:pPr>
          <w:hyperlink w:anchor="__RefHeading___Toc965_2061219109">
            <w:r>
              <w:rPr>
                <w:rStyle w:val="Enlacedelndice"/>
              </w:rPr>
              <w:t>4.1 Arquitectura de Capas – ApiTransferenciasCCE</w:t>
              <w:tab/>
              <w:t>11</w:t>
            </w:r>
          </w:hyperlink>
        </w:p>
        <w:p>
          <w:pPr>
            <w:pStyle w:val="Sumario2"/>
            <w:tabs>
              <w:tab w:val="clear" w:pos="800"/>
              <w:tab w:val="clear" w:pos="8647"/>
              <w:tab w:val="right" w:pos="8504" w:leader="dot"/>
            </w:tabs>
            <w:rPr/>
          </w:pPr>
          <w:hyperlink w:anchor="__RefHeading___Toc967_2061219109">
            <w:r>
              <w:rPr>
                <w:rStyle w:val="Enlacedelndice"/>
              </w:rPr>
              <w:t>4.2 Características Técnicas</w:t>
              <w:tab/>
              <w:t>12</w:t>
            </w:r>
          </w:hyperlink>
        </w:p>
        <w:p>
          <w:pPr>
            <w:pStyle w:val="Sumario1"/>
            <w:tabs>
              <w:tab w:val="clear" w:pos="400"/>
              <w:tab w:val="clear" w:pos="8647"/>
              <w:tab w:val="right" w:pos="8504" w:leader="dot"/>
            </w:tabs>
            <w:rPr/>
          </w:pPr>
          <w:hyperlink w:anchor="__RefHeading___Toc978_2061219109">
            <w:r>
              <w:rPr>
                <w:rStyle w:val="Enlacedelndice"/>
              </w:rPr>
              <w:t>5. Diagramas, Casos de Uso y Flujos</w:t>
              <w:tab/>
              <w:t>12</w:t>
            </w:r>
          </w:hyperlink>
        </w:p>
        <w:p>
          <w:pPr>
            <w:pStyle w:val="Sumario2"/>
            <w:tabs>
              <w:tab w:val="clear" w:pos="800"/>
              <w:tab w:val="clear" w:pos="8647"/>
              <w:tab w:val="right" w:pos="8504" w:leader="dot"/>
            </w:tabs>
            <w:rPr/>
          </w:pPr>
          <w:hyperlink w:anchor="__RefHeading___Toc1661_2372672539">
            <w:r>
              <w:rPr>
                <w:rStyle w:val="Enlacedelndice"/>
              </w:rPr>
              <w:t>5.1 Diagramas de Entidad Relación</w:t>
              <w:tab/>
              <w:t>13</w:t>
            </w:r>
          </w:hyperlink>
        </w:p>
        <w:p>
          <w:pPr>
            <w:pStyle w:val="Sumario2"/>
            <w:tabs>
              <w:tab w:val="clear" w:pos="800"/>
              <w:tab w:val="clear" w:pos="8647"/>
              <w:tab w:val="right" w:pos="8504" w:leader="dot"/>
            </w:tabs>
            <w:rPr/>
          </w:pPr>
          <w:hyperlink w:anchor="__RefHeading___Toc467_2061219109">
            <w:r>
              <w:rPr>
                <w:rStyle w:val="Enlacedelndice"/>
              </w:rPr>
              <w:t>5.2 Diagramas de Secuencias</w:t>
              <w:tab/>
              <w:t>13</w:t>
            </w:r>
          </w:hyperlink>
        </w:p>
        <w:p>
          <w:pPr>
            <w:pStyle w:val="Sumario3"/>
            <w:tabs>
              <w:tab w:val="clear" w:pos="7937"/>
              <w:tab w:val="right" w:pos="8504" w:leader="dot"/>
            </w:tabs>
            <w:rPr/>
          </w:pPr>
          <w:hyperlink w:anchor="__RefHeading___Toc469_2061219109">
            <w:r>
              <w:rPr>
                <w:rStyle w:val="Enlacedelndice"/>
              </w:rPr>
              <w:t>5.2.1 Modalidad Originante</w:t>
              <w:tab/>
              <w:t>13</w:t>
            </w:r>
          </w:hyperlink>
        </w:p>
        <w:p>
          <w:pPr>
            <w:pStyle w:val="Sumario4"/>
            <w:tabs>
              <w:tab w:val="clear" w:pos="7654"/>
              <w:tab w:val="right" w:pos="8504" w:leader="dot"/>
            </w:tabs>
            <w:rPr/>
          </w:pPr>
          <w:hyperlink w:anchor="__RefHeading___Toc1667_2372672539_Copy_1">
            <w:r>
              <w:rPr>
                <w:rStyle w:val="Enlacedelndice"/>
              </w:rPr>
              <w:t>5.2.1.1 Transferencias Inmediatas</w:t>
              <w:tab/>
              <w:t>13</w:t>
            </w:r>
          </w:hyperlink>
        </w:p>
        <w:p>
          <w:pPr>
            <w:pStyle w:val="Sumario4"/>
            <w:tabs>
              <w:tab w:val="clear" w:pos="7654"/>
              <w:tab w:val="right" w:pos="8504" w:leader="dot"/>
            </w:tabs>
            <w:rPr/>
          </w:pPr>
          <w:hyperlink w:anchor="__RefHeading___Toc471_2061219109">
            <w:r>
              <w:rPr>
                <w:rStyle w:val="Enlacedelndice"/>
              </w:rPr>
              <w:t>5.2.1.2 Interoperabilidad.</w:t>
              <w:tab/>
              <w:t>17</w:t>
            </w:r>
          </w:hyperlink>
        </w:p>
        <w:p>
          <w:pPr>
            <w:pStyle w:val="Sumario3"/>
            <w:tabs>
              <w:tab w:val="clear" w:pos="7937"/>
              <w:tab w:val="right" w:pos="8504" w:leader="dot"/>
            </w:tabs>
            <w:rPr/>
          </w:pPr>
          <w:hyperlink w:anchor="__RefHeading___Toc473_2061219109">
            <w:r>
              <w:rPr>
                <w:rStyle w:val="Enlacedelndice"/>
              </w:rPr>
              <w:t>5.2.2 Modalidad Receptor</w:t>
              <w:tab/>
              <w:t>22</w:t>
            </w:r>
          </w:hyperlink>
        </w:p>
        <w:p>
          <w:pPr>
            <w:pStyle w:val="Sumario4"/>
            <w:tabs>
              <w:tab w:val="clear" w:pos="7654"/>
              <w:tab w:val="right" w:pos="8504" w:leader="dot"/>
            </w:tabs>
            <w:rPr/>
          </w:pPr>
          <w:hyperlink w:anchor="__RefHeading___Toc1667_2372672539_Copy_1_Copy_1">
            <w:r>
              <w:rPr>
                <w:rStyle w:val="Enlacedelndice"/>
              </w:rPr>
              <w:t>5.2.2.1 Transferencias Inmediatas</w:t>
              <w:tab/>
              <w:t>22</w:t>
            </w:r>
          </w:hyperlink>
        </w:p>
        <w:p>
          <w:pPr>
            <w:pStyle w:val="Sumario2"/>
            <w:tabs>
              <w:tab w:val="clear" w:pos="800"/>
              <w:tab w:val="clear" w:pos="8647"/>
              <w:tab w:val="right" w:pos="8504" w:leader="dot"/>
            </w:tabs>
            <w:rPr/>
          </w:pPr>
          <w:hyperlink w:anchor="__RefHeading___Toc1667_2372672539">
            <w:r>
              <w:rPr>
                <w:rStyle w:val="Enlacedelndice"/>
              </w:rPr>
              <w:t>5.3 Diagramas de flujo</w:t>
              <w:tab/>
              <w:t>27</w:t>
            </w:r>
          </w:hyperlink>
        </w:p>
        <w:p>
          <w:pPr>
            <w:pStyle w:val="Sumario3"/>
            <w:tabs>
              <w:tab w:val="clear" w:pos="7937"/>
              <w:tab w:val="right" w:pos="8504" w:leader="dot"/>
            </w:tabs>
            <w:rPr/>
          </w:pPr>
          <w:hyperlink w:anchor="__RefHeading___Toc475_2061219109">
            <w:r>
              <w:rPr>
                <w:rStyle w:val="Enlacedelndice"/>
              </w:rPr>
              <w:t>5.3.1 Modalidad Originante</w:t>
              <w:tab/>
              <w:t>27</w:t>
            </w:r>
          </w:hyperlink>
        </w:p>
        <w:p>
          <w:pPr>
            <w:pStyle w:val="Sumario4"/>
            <w:tabs>
              <w:tab w:val="clear" w:pos="7654"/>
              <w:tab w:val="right" w:pos="8504" w:leader="dot"/>
            </w:tabs>
            <w:rPr/>
          </w:pPr>
          <w:hyperlink w:anchor="__RefHeading___Toc1667_2372672539_Copy_1_Copy_2">
            <w:r>
              <w:rPr>
                <w:rStyle w:val="Enlacedelndice"/>
              </w:rPr>
              <w:t>5.3.1.1 Transferencias Inmediatas</w:t>
              <w:tab/>
              <w:t>27</w:t>
            </w:r>
          </w:hyperlink>
        </w:p>
        <w:p>
          <w:pPr>
            <w:pStyle w:val="Sumario4"/>
            <w:tabs>
              <w:tab w:val="clear" w:pos="7654"/>
              <w:tab w:val="right" w:pos="8504" w:leader="dot"/>
            </w:tabs>
            <w:rPr/>
          </w:pPr>
          <w:hyperlink w:anchor="__RefHeading___Toc1667_2372672539_Copy_1_Copy_3">
            <w:r>
              <w:rPr>
                <w:rStyle w:val="Enlacedelndice"/>
              </w:rPr>
              <w:t>5.3.1.2 Interoperabilidad.</w:t>
              <w:tab/>
              <w:t>28</w:t>
            </w:r>
          </w:hyperlink>
        </w:p>
        <w:p>
          <w:pPr>
            <w:pStyle w:val="Sumario3"/>
            <w:tabs>
              <w:tab w:val="clear" w:pos="7937"/>
              <w:tab w:val="right" w:pos="8504" w:leader="dot"/>
            </w:tabs>
            <w:rPr/>
          </w:pPr>
          <w:hyperlink w:anchor="__RefHeading___Toc477_2061219109">
            <w:r>
              <w:rPr>
                <w:rStyle w:val="Enlacedelndice"/>
              </w:rPr>
              <w:t>5.3.2 Modalidad Receptor:</w:t>
              <w:tab/>
              <w:t>32</w:t>
            </w:r>
          </w:hyperlink>
        </w:p>
        <w:p>
          <w:pPr>
            <w:pStyle w:val="Sumario4"/>
            <w:tabs>
              <w:tab w:val="clear" w:pos="7654"/>
              <w:tab w:val="right" w:pos="8504" w:leader="dot"/>
            </w:tabs>
            <w:rPr/>
          </w:pPr>
          <w:hyperlink w:anchor="__RefHeading___Toc1667_2372672539_Copy_1_Copy_4">
            <w:r>
              <w:rPr>
                <w:rStyle w:val="Enlacedelndice"/>
              </w:rPr>
              <w:t>5.3.2.1 Transferencias Inmediatas</w:t>
              <w:tab/>
              <w:t>32</w:t>
            </w:r>
          </w:hyperlink>
        </w:p>
        <w:p>
          <w:pPr>
            <w:pStyle w:val="Sumario1"/>
            <w:tabs>
              <w:tab w:val="clear" w:pos="400"/>
              <w:tab w:val="clear" w:pos="8647"/>
              <w:tab w:val="right" w:pos="8504" w:leader="dot"/>
            </w:tabs>
            <w:rPr/>
          </w:pPr>
          <w:hyperlink w:anchor="__RefHeading___Toc980_2061219109">
            <w:r>
              <w:rPr>
                <w:rStyle w:val="Enlacedelndice"/>
              </w:rPr>
              <w:t>6. Bitacorización, Administración y Monitoreo</w:t>
              <w:tab/>
              <w:t>37</w:t>
            </w:r>
          </w:hyperlink>
        </w:p>
        <w:p>
          <w:pPr>
            <w:pStyle w:val="Sumario2"/>
            <w:tabs>
              <w:tab w:val="clear" w:pos="800"/>
              <w:tab w:val="clear" w:pos="8647"/>
              <w:tab w:val="right" w:pos="8504" w:leader="dot"/>
            </w:tabs>
            <w:rPr/>
          </w:pPr>
          <w:hyperlink w:anchor="__RefHeading___Toc2562_3105906492">
            <w:r>
              <w:rPr>
                <w:rStyle w:val="Enlacedelndice"/>
              </w:rPr>
              <w:t>6.1. Bitacorización y Monitoreo de Operaciones</w:t>
              <w:tab/>
              <w:t>37</w:t>
            </w:r>
          </w:hyperlink>
        </w:p>
        <w:p>
          <w:pPr>
            <w:pStyle w:val="Sumario2"/>
            <w:tabs>
              <w:tab w:val="clear" w:pos="800"/>
              <w:tab w:val="clear" w:pos="8647"/>
              <w:tab w:val="right" w:pos="8504" w:leader="dot"/>
            </w:tabs>
            <w:rPr/>
          </w:pPr>
          <w:hyperlink w:anchor="__RefHeading___Toc2564_3105906492">
            <w:r>
              <w:rPr>
                <w:rStyle w:val="Enlacedelndice"/>
              </w:rPr>
              <w:t>6.2. Administración de Parámetros</w:t>
              <w:tab/>
              <w:t>37</w:t>
            </w:r>
          </w:hyperlink>
        </w:p>
        <w:p>
          <w:pPr>
            <w:pStyle w:val="Sumario1"/>
            <w:tabs>
              <w:tab w:val="clear" w:pos="400"/>
              <w:tab w:val="clear" w:pos="8647"/>
              <w:tab w:val="right" w:pos="8504" w:leader="dot"/>
            </w:tabs>
            <w:rPr/>
          </w:pPr>
          <w:hyperlink w:anchor="__RefHeading___Toc982_2061219109">
            <w:r>
              <w:rPr>
                <w:rStyle w:val="Enlacedelndice"/>
              </w:rPr>
              <w:t>7. Control de Excepciones y Validaciones.</w:t>
              <w:tab/>
              <w:t>38</w:t>
            </w:r>
          </w:hyperlink>
        </w:p>
        <w:p>
          <w:pPr>
            <w:pStyle w:val="Sumario2"/>
            <w:tabs>
              <w:tab w:val="clear" w:pos="800"/>
              <w:tab w:val="clear" w:pos="8647"/>
              <w:tab w:val="right" w:pos="8504" w:leader="dot"/>
            </w:tabs>
            <w:rPr/>
          </w:pPr>
          <w:hyperlink w:anchor="__RefHeading___Toc2566_3105906492">
            <w:r>
              <w:rPr>
                <w:rStyle w:val="Enlacedelndice"/>
              </w:rPr>
              <w:t>7.1. Manejo Centralizado de Excepciones</w:t>
              <w:tab/>
              <w:t>38</w:t>
            </w:r>
          </w:hyperlink>
        </w:p>
        <w:p>
          <w:pPr>
            <w:pStyle w:val="Sumario2"/>
            <w:tabs>
              <w:tab w:val="clear" w:pos="800"/>
              <w:tab w:val="clear" w:pos="8647"/>
              <w:tab w:val="right" w:pos="8504" w:leader="dot"/>
            </w:tabs>
            <w:rPr/>
          </w:pPr>
          <w:hyperlink w:anchor="__RefHeading___Toc2568_3105906492">
            <w:r>
              <w:rPr>
                <w:rStyle w:val="Enlacedelndice"/>
              </w:rPr>
              <w:t>7.1. Modalidad Originante.</w:t>
              <w:tab/>
              <w:t>41</w:t>
            </w:r>
          </w:hyperlink>
        </w:p>
        <w:p>
          <w:pPr>
            <w:pStyle w:val="Sumario2"/>
            <w:tabs>
              <w:tab w:val="clear" w:pos="800"/>
              <w:tab w:val="clear" w:pos="8647"/>
              <w:tab w:val="right" w:pos="8504" w:leader="dot"/>
            </w:tabs>
            <w:rPr/>
          </w:pPr>
          <w:hyperlink w:anchor="__RefHeading___Toc2570_3105906492">
            <w:r>
              <w:rPr>
                <w:rStyle w:val="Enlacedelndice"/>
              </w:rPr>
              <w:t>7.2. Modalidad Receptor.</w:t>
              <w:tab/>
              <w:t>41</w:t>
            </w:r>
          </w:hyperlink>
        </w:p>
        <w:p>
          <w:pPr>
            <w:pStyle w:val="Sumario1"/>
            <w:tabs>
              <w:tab w:val="clear" w:pos="400"/>
              <w:tab w:val="clear" w:pos="8647"/>
              <w:tab w:val="right" w:pos="8504" w:leader="dot"/>
            </w:tabs>
            <w:rPr/>
          </w:pPr>
          <w:hyperlink w:anchor="__RefHeading___Toc1671_2372672539_Copy_1">
            <w:r>
              <w:rPr>
                <w:rStyle w:val="Enlacedelndice"/>
              </w:rPr>
              <w:t>8. APIs con Swagger</w:t>
              <w:tab/>
              <w:t>42</w:t>
            </w:r>
          </w:hyperlink>
        </w:p>
        <w:p>
          <w:pPr>
            <w:pStyle w:val="Sumario2"/>
            <w:tabs>
              <w:tab w:val="clear" w:pos="800"/>
              <w:tab w:val="clear" w:pos="8647"/>
              <w:tab w:val="right" w:pos="8504" w:leader="dot"/>
            </w:tabs>
            <w:rPr/>
          </w:pPr>
          <w:hyperlink w:anchor="__RefHeading___Toc3602_243170255">
            <w:r>
              <w:rPr>
                <w:rStyle w:val="Enlacedelndice"/>
              </w:rPr>
              <w:t>8.1 Configuración de Swagger en el Startup</w:t>
              <w:tab/>
              <w:t>43</w:t>
            </w:r>
          </w:hyperlink>
        </w:p>
        <w:p>
          <w:pPr>
            <w:pStyle w:val="Sumario2"/>
            <w:tabs>
              <w:tab w:val="clear" w:pos="800"/>
              <w:tab w:val="clear" w:pos="8647"/>
              <w:tab w:val="right" w:pos="8504" w:leader="dot"/>
            </w:tabs>
            <w:rPr/>
          </w:pPr>
          <w:hyperlink w:anchor="__RefHeading___Toc3604_243170255">
            <w:r>
              <w:rPr>
                <w:rStyle w:val="Enlacedelndice"/>
              </w:rPr>
              <w:t>8.2 Uso de Swagger:</w:t>
              <w:tab/>
              <w:t>43</w:t>
            </w:r>
          </w:hyperlink>
        </w:p>
        <w:p>
          <w:pPr>
            <w:pStyle w:val="Sumario2"/>
            <w:tabs>
              <w:tab w:val="clear" w:pos="800"/>
              <w:tab w:val="clear" w:pos="8647"/>
              <w:tab w:val="right" w:pos="8504" w:leader="dot"/>
            </w:tabs>
            <w:rPr/>
          </w:pPr>
          <w:hyperlink w:anchor="__RefHeading___Toc3606_243170255">
            <w:r>
              <w:rPr>
                <w:rStyle w:val="Enlacedelndice"/>
              </w:rPr>
              <w:t>8.3 Interfaces de Usuario del Swagger.</w:t>
              <w:tab/>
              <w:t>44</w:t>
            </w:r>
          </w:hyperlink>
        </w:p>
        <w:p>
          <w:pPr>
            <w:pStyle w:val="Sumario1"/>
            <w:tabs>
              <w:tab w:val="clear" w:pos="400"/>
              <w:tab w:val="clear" w:pos="8647"/>
              <w:tab w:val="right" w:pos="8504" w:leader="dot"/>
            </w:tabs>
            <w:rPr/>
          </w:pPr>
          <w:hyperlink w:anchor="__RefHeading___Toc1671_2372672539_Copy_1_Copy_1">
            <w:r>
              <w:rPr>
                <w:rStyle w:val="Enlacedelndice"/>
              </w:rPr>
              <w:t>9. Conciliación de Transacciones</w:t>
              <w:tab/>
              <w:t>46</w:t>
            </w:r>
          </w:hyperlink>
        </w:p>
        <w:p>
          <w:pPr>
            <w:pStyle w:val="Sumario1"/>
            <w:tabs>
              <w:tab w:val="clear" w:pos="400"/>
              <w:tab w:val="clear" w:pos="8647"/>
              <w:tab w:val="right" w:pos="8504" w:leader="dot"/>
            </w:tabs>
            <w:rPr/>
          </w:pPr>
          <w:hyperlink w:anchor="__RefHeading___Toc3608_243170255">
            <w:r>
              <w:rPr>
                <w:rStyle w:val="Enlacedelndice"/>
              </w:rPr>
              <w:t>10. Seguridad con Pin Verify y HSM.</w:t>
              <w:tab/>
              <w:t>47</w:t>
            </w:r>
          </w:hyperlink>
        </w:p>
        <w:p>
          <w:pPr>
            <w:pStyle w:val="Sumario2"/>
            <w:tabs>
              <w:tab w:val="clear" w:pos="800"/>
              <w:tab w:val="clear" w:pos="8647"/>
              <w:tab w:val="right" w:pos="8504" w:leader="dot"/>
            </w:tabs>
            <w:rPr/>
          </w:pPr>
          <w:hyperlink w:anchor="__RefHeading___Toc3610_243170255">
            <w:r>
              <w:rPr>
                <w:rStyle w:val="Enlacedelndice"/>
              </w:rPr>
              <w:t>10.1 Pin Verify</w:t>
              <w:tab/>
              <w:t>47</w:t>
            </w:r>
          </w:hyperlink>
        </w:p>
        <w:p>
          <w:pPr>
            <w:pStyle w:val="Sumario2"/>
            <w:tabs>
              <w:tab w:val="clear" w:pos="800"/>
              <w:tab w:val="clear" w:pos="8647"/>
              <w:tab w:val="right" w:pos="8504" w:leader="dot"/>
            </w:tabs>
            <w:rPr/>
          </w:pPr>
          <w:hyperlink w:anchor="__RefHeading___Toc3612_243170255">
            <w:r>
              <w:rPr>
                <w:rStyle w:val="Enlacedelndice"/>
              </w:rPr>
              <w:t>10.2 Uso de HSM (Hardware Security Module)</w:t>
              <w:tab/>
              <w:t>48</w:t>
            </w:r>
          </w:hyperlink>
        </w:p>
        <w:p>
          <w:pPr>
            <w:pStyle w:val="Sumario2"/>
            <w:tabs>
              <w:tab w:val="clear" w:pos="800"/>
              <w:tab w:val="clear" w:pos="8647"/>
              <w:tab w:val="right" w:pos="8504" w:leader="dot"/>
            </w:tabs>
            <w:rPr/>
          </w:pPr>
          <w:hyperlink w:anchor="__RefHeading___Toc3614_243170255">
            <w:r>
              <w:rPr>
                <w:rStyle w:val="Enlacedelndice"/>
              </w:rPr>
              <w:t>10.3 Manejo de Firma Digital con JWS (JSON Web Signature)</w:t>
              <w:tab/>
              <w:t>48</w:t>
            </w:r>
          </w:hyperlink>
        </w:p>
        <w:p>
          <w:pPr>
            <w:pStyle w:val="Sumario1"/>
            <w:tabs>
              <w:tab w:val="clear" w:pos="400"/>
              <w:tab w:val="clear" w:pos="8647"/>
              <w:tab w:val="right" w:pos="8504" w:leader="dot"/>
            </w:tabs>
            <w:rPr/>
          </w:pPr>
          <w:hyperlink w:anchor="__RefHeading___Toc307_971921314">
            <w:r>
              <w:rPr>
                <w:rStyle w:val="Enlacedelndice"/>
              </w:rPr>
              <w:t>11. Anexos</w:t>
              <w:tab/>
              <w:t>50</w:t>
            </w:r>
          </w:hyperlink>
        </w:p>
        <w:p>
          <w:pPr>
            <w:pStyle w:val="Sumario2"/>
            <w:tabs>
              <w:tab w:val="clear" w:pos="800"/>
              <w:tab w:val="clear" w:pos="8647"/>
              <w:tab w:val="right" w:pos="8504" w:leader="dot"/>
            </w:tabs>
            <w:rPr/>
          </w:pPr>
          <w:hyperlink w:anchor="__RefHeading___Toc309_971921314">
            <w:r>
              <w:rPr>
                <w:rStyle w:val="Enlacedelndice"/>
              </w:rPr>
              <w:t>11.1 Diseño de Takana – Ventanilla 470</w:t>
              <w:tab/>
              <w:t>50</w:t>
            </w:r>
          </w:hyperlink>
        </w:p>
        <w:p>
          <w:pPr>
            <w:pStyle w:val="Sumario2"/>
            <w:tabs>
              <w:tab w:val="clear" w:pos="800"/>
              <w:tab w:val="clear" w:pos="8647"/>
              <w:tab w:val="right" w:pos="8504" w:leader="dot"/>
            </w:tabs>
            <w:rPr/>
          </w:pPr>
          <w:hyperlink w:anchor="__RefHeading___Toc311_971921314">
            <w:r>
              <w:rPr>
                <w:rStyle w:val="Enlacedelndice"/>
              </w:rPr>
              <w:t>11.2 Diseño de APP Móvil – Billetera Virtual</w:t>
              <w:tab/>
              <w:t>51</w:t>
            </w:r>
          </w:hyperlink>
        </w:p>
        <w:p>
          <w:pPr>
            <w:pStyle w:val="Sumario2"/>
            <w:tabs>
              <w:tab w:val="clear" w:pos="800"/>
              <w:tab w:val="clear" w:pos="8647"/>
              <w:tab w:val="right" w:pos="8504" w:leader="dot"/>
            </w:tabs>
            <w:rPr/>
          </w:pPr>
          <w:hyperlink w:anchor="__RefHeading___Toc313_971921314">
            <w:r>
              <w:rPr>
                <w:rStyle w:val="Enlacedelndice"/>
              </w:rPr>
              <w:t>11.3 Diseño de Tesorería Web – TIN Inmediatas y Interoperabilidad</w:t>
              <w:tab/>
              <w:t>56</w:t>
            </w:r>
          </w:hyperlink>
        </w:p>
        <w:p>
          <w:pPr>
            <w:pStyle w:val="Sumario2"/>
            <w:tabs>
              <w:tab w:val="clear" w:pos="800"/>
              <w:tab w:val="clear" w:pos="8647"/>
              <w:tab w:val="right" w:pos="8504" w:leader="dot"/>
            </w:tabs>
            <w:rPr/>
          </w:pPr>
          <w:hyperlink w:anchor="__RefHeading___Toc315_971921314">
            <w:r>
              <w:rPr>
                <w:rStyle w:val="Enlacedelndice"/>
              </w:rPr>
              <w:t>11.4 Diseño de Configuración de Parámetros – Interoperabilidad</w:t>
              <w:tab/>
              <w:t>66</w:t>
            </w:r>
          </w:hyperlink>
          <w:r>
            <w:rPr>
              <w:rStyle w:val="Enlacedelndice"/>
            </w:rPr>
            <w:fldChar w:fldCharType="end"/>
          </w:r>
        </w:p>
      </w:sdtContent>
    </w:sdt>
    <w:p>
      <w:pPr>
        <w:pStyle w:val="Normal"/>
        <w:widowControl/>
        <w:suppressAutoHyphens w:val="true"/>
        <w:bidi w:val="0"/>
        <w:spacing w:before="0" w:after="0"/>
        <w:jc w:val="both"/>
        <w:rPr>
          <w:rFonts w:ascii="Calibri" w:hAnsi="Calibri" w:eastAsia="Times New Roman" w:cs="Roman 10cpi"/>
          <w:color w:val="auto"/>
          <w:kern w:val="0"/>
          <w:sz w:val="24"/>
          <w:szCs w:val="24"/>
          <w:lang w:val="es-ES" w:eastAsia="es-ES" w:bidi="ar-SA"/>
        </w:rPr>
      </w:pPr>
      <w:r>
        <w:rPr>
          <w:rFonts w:eastAsia="Times New Roman" w:cs="Roman 10cpi"/>
          <w:color w:val="auto"/>
          <w:kern w:val="0"/>
          <w:sz w:val="24"/>
          <w:szCs w:val="24"/>
          <w:lang w:val="es-ES" w:eastAsia="es-E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tulo1"/>
        <w:keepNext w:val="true"/>
        <w:widowControl/>
        <w:numPr>
          <w:ilvl w:val="0"/>
          <w:numId w:val="0"/>
        </w:numPr>
        <w:suppressAutoHyphens w:val="true"/>
        <w:bidi w:val="0"/>
        <w:spacing w:lineRule="auto" w:line="480" w:before="57" w:after="57"/>
        <w:ind w:left="0" w:hanging="0"/>
        <w:jc w:val="both"/>
        <w:rPr>
          <w:rFonts w:ascii="Calibri" w:hAnsi="Calibri" w:eastAsia="SimSun" w:cs="Arial"/>
          <w:b/>
          <w:bCs/>
          <w:color w:val="auto"/>
          <w:kern w:val="2"/>
          <w:u w:val="none"/>
          <w:lang w:val="es-ES" w:eastAsia="es-PE" w:bidi="ar-SA"/>
        </w:rPr>
      </w:pPr>
      <w:bookmarkStart w:id="0" w:name="__RefHeading___Toc1651_2372672539"/>
      <w:bookmarkEnd w:id="0"/>
      <w:r>
        <w:rPr>
          <w:rFonts w:eastAsia="SimSun" w:cs="Arial"/>
          <w:b/>
          <w:bCs/>
          <w:color w:val="auto"/>
          <w:kern w:val="2"/>
          <w:u w:val="none"/>
          <w:lang w:val="es-ES" w:eastAsia="es-PE" w:bidi="ar-SA"/>
        </w:rPr>
        <w:t>1. Introducción</w:t>
      </w:r>
    </w:p>
    <w:p>
      <w:pPr>
        <w:pStyle w:val="Calibri"/>
        <w:spacing w:lineRule="auto" w:line="480"/>
        <w:jc w:val="both"/>
        <w:rPr>
          <w:rFonts w:ascii="Calibri" w:hAnsi="Calibri"/>
          <w:sz w:val="24"/>
          <w:szCs w:val="24"/>
        </w:rPr>
      </w:pPr>
      <w:r>
        <w:rPr>
          <w:sz w:val="24"/>
          <w:szCs w:val="24"/>
        </w:rPr>
        <w:t>El presente tiene como objetivo dar a conocer el detalle del nuevo servició de Transferencias Interbancarias Inmediatas e Interoperabilidad de la CMACT tanto a nivel funcional como técnico, considerando la interacción con la Cámara de Compensación Electrónica. Se explicaran distintos aspectos de seguridad, funcionalidades, detalles de trasmisión de datos y arquitectura. Este documento debe ser usado por el equipo encargado de dar mantenimiento del proyecto.</w:t>
      </w:r>
    </w:p>
    <w:p>
      <w:pPr>
        <w:pStyle w:val="Ttulo2"/>
        <w:spacing w:lineRule="auto" w:line="480"/>
        <w:rPr>
          <w:rFonts w:ascii="Calibri" w:hAnsi="Calibri"/>
          <w:sz w:val="24"/>
          <w:szCs w:val="24"/>
        </w:rPr>
      </w:pPr>
      <w:bookmarkStart w:id="1" w:name="__RefHeading___Toc1653_2372672539"/>
      <w:bookmarkEnd w:id="1"/>
      <w:r>
        <w:rPr>
          <w:rFonts w:eastAsia="SimSun" w:cs="Arial" w:ascii="Calibri" w:hAnsi="Calibri"/>
          <w:b/>
          <w:bCs/>
          <w:kern w:val="2"/>
          <w:sz w:val="24"/>
          <w:szCs w:val="24"/>
          <w:lang w:val="es-ES" w:eastAsia="es-PE"/>
        </w:rPr>
        <w:t>1.1.  Objetivo</w:t>
      </w:r>
    </w:p>
    <w:p>
      <w:pPr>
        <w:pStyle w:val="Calibri"/>
        <w:spacing w:lineRule="auto" w:line="480"/>
        <w:jc w:val="both"/>
        <w:rPr>
          <w:rFonts w:ascii="Calibri" w:hAnsi="Calibri"/>
          <w:sz w:val="24"/>
          <w:szCs w:val="24"/>
        </w:rPr>
      </w:pPr>
      <w:r>
        <w:rPr>
          <w:sz w:val="24"/>
          <w:szCs w:val="24"/>
        </w:rPr>
        <w:t xml:space="preserve">El proyecto tiene como objetivo implementar un servicio API para procesar las transferencias interbancarias inmediatas respaldado por un Módulo de </w:t>
        <w:tab/>
        <w:t>Seguridad de Hardware (HSM) por medio de la Cámara de Compensación Electrónica.</w:t>
      </w:r>
    </w:p>
    <w:p>
      <w:pPr>
        <w:pStyle w:val="Ttulo2"/>
        <w:spacing w:lineRule="auto" w:line="480"/>
        <w:rPr>
          <w:rFonts w:ascii="Calibri" w:hAnsi="Calibri"/>
          <w:b/>
          <w:bCs/>
          <w:sz w:val="24"/>
          <w:szCs w:val="24"/>
        </w:rPr>
      </w:pPr>
      <w:bookmarkStart w:id="2" w:name="__RefHeading___Toc1653_2372672539_Copy_3"/>
      <w:bookmarkEnd w:id="2"/>
      <w:r>
        <w:rPr>
          <w:rFonts w:eastAsia="SimSun" w:cs="Arial" w:ascii="Calibri" w:hAnsi="Calibri"/>
          <w:b/>
          <w:bCs/>
          <w:kern w:val="2"/>
          <w:sz w:val="24"/>
          <w:szCs w:val="24"/>
          <w:lang w:val="es-ES" w:eastAsia="es-PE"/>
        </w:rPr>
        <w:t>1.2.  Definiciones de términos</w:t>
      </w:r>
    </w:p>
    <w:p>
      <w:pPr>
        <w:pStyle w:val="Normal"/>
        <w:numPr>
          <w:ilvl w:val="0"/>
          <w:numId w:val="8"/>
        </w:numPr>
        <w:spacing w:lineRule="auto" w:line="480"/>
        <w:rPr>
          <w:rFonts w:ascii="Calibri" w:hAnsi="Calibri"/>
          <w:sz w:val="24"/>
          <w:szCs w:val="24"/>
        </w:rPr>
      </w:pPr>
      <w:r>
        <w:rPr>
          <w:b/>
          <w:bCs/>
          <w:sz w:val="24"/>
          <w:szCs w:val="24"/>
        </w:rPr>
        <w:t>API:</w:t>
      </w:r>
      <w:r>
        <w:rPr>
          <w:sz w:val="24"/>
          <w:szCs w:val="24"/>
        </w:rPr>
        <w:t xml:space="preserve"> Interfaz de Programación de Aplicaciones</w:t>
      </w:r>
    </w:p>
    <w:p>
      <w:pPr>
        <w:pStyle w:val="Normal"/>
        <w:numPr>
          <w:ilvl w:val="0"/>
          <w:numId w:val="8"/>
        </w:numPr>
        <w:spacing w:lineRule="auto" w:line="480"/>
        <w:rPr>
          <w:rFonts w:ascii="Calibri" w:hAnsi="Calibri"/>
          <w:sz w:val="24"/>
          <w:szCs w:val="24"/>
        </w:rPr>
      </w:pPr>
      <w:r>
        <w:rPr>
          <w:b/>
          <w:bCs/>
          <w:sz w:val="24"/>
          <w:szCs w:val="24"/>
        </w:rPr>
        <w:t>HSM:</w:t>
      </w:r>
      <w:r>
        <w:rPr>
          <w:sz w:val="24"/>
          <w:szCs w:val="24"/>
        </w:rPr>
        <w:t xml:space="preserve"> Módulo de Seguridad de Hardware</w:t>
      </w:r>
    </w:p>
    <w:p>
      <w:pPr>
        <w:pStyle w:val="Normal"/>
        <w:numPr>
          <w:ilvl w:val="0"/>
          <w:numId w:val="8"/>
        </w:numPr>
        <w:spacing w:lineRule="auto" w:line="480"/>
        <w:rPr>
          <w:rFonts w:ascii="Calibri" w:hAnsi="Calibri"/>
          <w:sz w:val="24"/>
          <w:szCs w:val="24"/>
        </w:rPr>
      </w:pPr>
      <w:r>
        <w:rPr>
          <w:b/>
          <w:bCs/>
          <w:sz w:val="24"/>
          <w:szCs w:val="24"/>
        </w:rPr>
        <w:t>CCE:</w:t>
      </w:r>
      <w:r>
        <w:rPr>
          <w:sz w:val="24"/>
          <w:szCs w:val="24"/>
        </w:rPr>
        <w:t xml:space="preserve"> Cámara de Compensación Electrónica</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3" w:name="__RefHeading___Toc1655_2372672539_Copy_1"/>
      <w:bookmarkEnd w:id="3"/>
      <w:r>
        <w:rPr>
          <w:rFonts w:eastAsia="SimSun" w:cs="Arial"/>
          <w:b/>
          <w:bCs/>
          <w:color w:val="auto"/>
          <w:kern w:val="2"/>
          <w:u w:val="none"/>
          <w:lang w:val="es-ES" w:eastAsia="es-PE" w:bidi="ar-SA"/>
        </w:rPr>
        <w:t>2. Flujo General de Transferencias</w:t>
      </w:r>
    </w:p>
    <w:p>
      <w:pPr>
        <w:pStyle w:val="Normal"/>
        <w:widowControl/>
        <w:suppressAutoHyphens w:val="true"/>
        <w:bidi w:val="0"/>
        <w:spacing w:lineRule="auto" w:line="480" w:before="57" w:after="57"/>
        <w:jc w:val="both"/>
        <w:rPr>
          <w:rFonts w:ascii="Calibri" w:hAnsi="Calibri"/>
          <w:sz w:val="24"/>
          <w:szCs w:val="24"/>
        </w:rPr>
      </w:pPr>
      <w:r>
        <w:rPr>
          <w:sz w:val="24"/>
          <w:szCs w:val="24"/>
        </w:rPr>
        <w:t xml:space="preserve">El flujo general de transferencia se compone principalmente de 2 acciones que se ejecutan una tras otra: En primer lugar, se realiza la </w:t>
      </w:r>
      <w:r>
        <w:rPr>
          <w:b w:val="false"/>
          <w:bCs w:val="false"/>
          <w:sz w:val="24"/>
          <w:szCs w:val="24"/>
        </w:rPr>
        <w:t>consulta de cuenta</w:t>
      </w:r>
      <w:r>
        <w:rPr>
          <w:sz w:val="24"/>
          <w:szCs w:val="24"/>
        </w:rPr>
        <w:t xml:space="preserve"> y de ser exitosa se realiza la </w:t>
      </w:r>
      <w:r>
        <w:rPr>
          <w:b w:val="false"/>
          <w:bCs w:val="false"/>
          <w:sz w:val="24"/>
          <w:szCs w:val="24"/>
        </w:rPr>
        <w:t xml:space="preserve">orden de transferencia </w:t>
      </w:r>
      <w:r>
        <w:rPr>
          <w:sz w:val="24"/>
          <w:szCs w:val="24"/>
        </w:rPr>
        <w:t xml:space="preserve">propiamente dicha. </w:t>
      </w:r>
    </w:p>
    <w:p>
      <w:pPr>
        <w:pStyle w:val="Ttulo2"/>
        <w:spacing w:lineRule="auto" w:line="480"/>
        <w:rPr>
          <w:rFonts w:ascii="Calibri" w:hAnsi="Calibri"/>
          <w:sz w:val="24"/>
          <w:szCs w:val="24"/>
          <w:u w:val="none"/>
        </w:rPr>
      </w:pPr>
      <w:bookmarkStart w:id="4" w:name="__RefHeading___Toc463_2061219109"/>
      <w:bookmarkEnd w:id="4"/>
      <w:r>
        <w:rPr>
          <w:rFonts w:ascii="Calibri" w:hAnsi="Calibri"/>
          <w:b/>
          <w:bCs/>
          <w:sz w:val="24"/>
          <w:szCs w:val="24"/>
          <w:u w:val="none"/>
        </w:rPr>
        <w:t>2.1 Modalidad Originante:</w:t>
      </w:r>
    </w:p>
    <w:p>
      <w:pPr>
        <w:pStyle w:val="Ttulo2"/>
        <w:spacing w:lineRule="auto" w:line="480"/>
        <w:rPr>
          <w:rFonts w:ascii="Calibri" w:hAnsi="Calibri"/>
          <w:sz w:val="24"/>
          <w:szCs w:val="24"/>
        </w:rPr>
      </w:pPr>
      <w:bookmarkStart w:id="5" w:name="__RefHeading___Toc465_2061219109"/>
      <w:bookmarkEnd w:id="5"/>
      <w:r>
        <w:drawing>
          <wp:anchor behindDoc="0" distT="0" distB="0" distL="0" distR="0" simplePos="0" locked="0" layoutInCell="0" allowOverlap="1" relativeHeight="130">
            <wp:simplePos x="0" y="0"/>
            <wp:positionH relativeFrom="column">
              <wp:posOffset>208915</wp:posOffset>
            </wp:positionH>
            <wp:positionV relativeFrom="paragraph">
              <wp:posOffset>17145</wp:posOffset>
            </wp:positionV>
            <wp:extent cx="5064125" cy="2153285"/>
            <wp:effectExtent l="0" t="0" r="0" b="0"/>
            <wp:wrapTopAndBottom/>
            <wp:docPr id="2"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44" descr=""/>
                    <pic:cNvPicPr>
                      <a:picLocks noChangeAspect="1" noChangeArrowheads="1"/>
                    </pic:cNvPicPr>
                  </pic:nvPicPr>
                  <pic:blipFill>
                    <a:blip r:embed="rId3"/>
                    <a:stretch>
                      <a:fillRect/>
                    </a:stretch>
                  </pic:blipFill>
                  <pic:spPr bwMode="auto">
                    <a:xfrm>
                      <a:off x="0" y="0"/>
                      <a:ext cx="5064125" cy="2153285"/>
                    </a:xfrm>
                    <a:prstGeom prst="rect">
                      <a:avLst/>
                    </a:prstGeom>
                  </pic:spPr>
                </pic:pic>
              </a:graphicData>
            </a:graphic>
          </wp:anchor>
        </w:drawing>
      </w:r>
      <w:r>
        <w:rPr>
          <w:rFonts w:ascii="Calibri" w:hAnsi="Calibri"/>
          <w:sz w:val="24"/>
          <w:szCs w:val="24"/>
          <w:u w:val="none"/>
        </w:rPr>
        <w:t>2.2 Modalidad Receptor:</w:t>
      </w:r>
    </w:p>
    <w:p>
      <w:pPr>
        <w:pStyle w:val="Normal"/>
        <w:spacing w:lineRule="auto" w:line="480"/>
        <w:rPr>
          <w:rFonts w:ascii="Calibri" w:hAnsi="Calibri"/>
          <w:sz w:val="24"/>
          <w:szCs w:val="24"/>
        </w:rPr>
      </w:pPr>
      <w:r>
        <w:drawing>
          <wp:anchor behindDoc="0" distT="0" distB="0" distL="0" distR="0" simplePos="0" locked="0" layoutInCell="0" allowOverlap="1" relativeHeight="131">
            <wp:simplePos x="0" y="0"/>
            <wp:positionH relativeFrom="column">
              <wp:posOffset>6350</wp:posOffset>
            </wp:positionH>
            <wp:positionV relativeFrom="paragraph">
              <wp:posOffset>113665</wp:posOffset>
            </wp:positionV>
            <wp:extent cx="5955665" cy="1863725"/>
            <wp:effectExtent l="0" t="0" r="0" b="0"/>
            <wp:wrapTopAndBottom/>
            <wp:docPr id="3"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5" descr=""/>
                    <pic:cNvPicPr>
                      <a:picLocks noChangeAspect="1" noChangeArrowheads="1"/>
                    </pic:cNvPicPr>
                  </pic:nvPicPr>
                  <pic:blipFill>
                    <a:blip r:embed="rId4"/>
                    <a:stretch>
                      <a:fillRect/>
                    </a:stretch>
                  </pic:blipFill>
                  <pic:spPr bwMode="auto">
                    <a:xfrm>
                      <a:off x="0" y="0"/>
                      <a:ext cx="5955665" cy="1863725"/>
                    </a:xfrm>
                    <a:prstGeom prst="rect">
                      <a:avLst/>
                    </a:prstGeom>
                  </pic:spPr>
                </pic:pic>
              </a:graphicData>
            </a:graphic>
          </wp:anchor>
        </w:drawing>
      </w:r>
      <w:r>
        <w:rPr>
          <w:sz w:val="24"/>
          <w:szCs w:val="24"/>
        </w:rPr>
        <w:t xml:space="preserve">Adicionalmente, el sistema maneja algunos conceptos adicionales para el mejor manejo de la información de las diferentes partes, como: </w:t>
      </w:r>
    </w:p>
    <w:p>
      <w:pPr>
        <w:pStyle w:val="Normal"/>
        <w:widowControl/>
        <w:numPr>
          <w:ilvl w:val="0"/>
          <w:numId w:val="4"/>
        </w:numPr>
        <w:suppressAutoHyphens w:val="true"/>
        <w:bidi w:val="0"/>
        <w:spacing w:lineRule="auto" w:line="480" w:before="57" w:after="57"/>
        <w:jc w:val="both"/>
        <w:rPr>
          <w:rFonts w:ascii="Calibri" w:hAnsi="Calibri"/>
          <w:sz w:val="24"/>
          <w:szCs w:val="24"/>
        </w:rPr>
      </w:pPr>
      <w:r>
        <w:rPr>
          <w:b/>
          <w:bCs/>
          <w:sz w:val="24"/>
          <w:szCs w:val="24"/>
        </w:rPr>
        <w:t>Mensajes de notificación del sistema (SNM):</w:t>
      </w:r>
      <w:r>
        <w:rPr>
          <w:sz w:val="24"/>
          <w:szCs w:val="24"/>
        </w:rPr>
        <w:t xml:space="preserve"> Son mensajes enviados por la CCE y recibidos por la CMACT para notificar ocurrencias significativas en el sistema.</w:t>
      </w:r>
    </w:p>
    <w:p>
      <w:pPr>
        <w:pStyle w:val="Normal"/>
        <w:widowControl/>
        <w:numPr>
          <w:ilvl w:val="0"/>
          <w:numId w:val="4"/>
        </w:numPr>
        <w:suppressAutoHyphens w:val="true"/>
        <w:bidi w:val="0"/>
        <w:spacing w:lineRule="auto" w:line="480" w:before="57" w:after="57"/>
        <w:jc w:val="both"/>
        <w:rPr>
          <w:rFonts w:ascii="Calibri" w:hAnsi="Calibri"/>
          <w:sz w:val="24"/>
          <w:szCs w:val="24"/>
        </w:rPr>
      </w:pPr>
      <w:r>
        <w:rPr>
          <w:b/>
          <w:bCs/>
          <w:sz w:val="24"/>
          <w:szCs w:val="24"/>
        </w:rPr>
        <w:t>Sign On/Off:</w:t>
      </w:r>
      <w:r>
        <w:rPr>
          <w:sz w:val="24"/>
          <w:szCs w:val="24"/>
        </w:rPr>
        <w:t xml:space="preserve"> Donde el Sign On permite a la CMACT colocarse en un estado en el que puedan recibir y enviar mensajes a través del sistema, mientras que en el Sign off se excluye a la CMACT del circuito de transferencias inmediatas.</w:t>
      </w:r>
    </w:p>
    <w:p>
      <w:pPr>
        <w:pStyle w:val="Normal"/>
        <w:widowControl/>
        <w:numPr>
          <w:ilvl w:val="0"/>
          <w:numId w:val="4"/>
        </w:numPr>
        <w:suppressAutoHyphens w:val="true"/>
        <w:bidi w:val="0"/>
        <w:spacing w:lineRule="auto" w:line="480" w:before="57" w:after="57"/>
        <w:jc w:val="both"/>
        <w:rPr>
          <w:rFonts w:ascii="Calibri" w:hAnsi="Calibri"/>
          <w:sz w:val="24"/>
          <w:szCs w:val="24"/>
        </w:rPr>
      </w:pPr>
      <w:r>
        <w:rPr>
          <w:rFonts w:eastAsia="SimSun" w:cs="Arial"/>
          <w:b/>
          <w:bCs/>
          <w:kern w:val="2"/>
          <w:sz w:val="24"/>
          <w:szCs w:val="24"/>
          <w:lang w:val="es-ES" w:eastAsia="es-PE"/>
        </w:rPr>
        <w:t>Echo test:</w:t>
      </w:r>
      <w:r>
        <w:rPr>
          <w:rFonts w:eastAsia="SimSun" w:cs="Arial"/>
          <w:b w:val="false"/>
          <w:bCs w:val="false"/>
          <w:kern w:val="2"/>
          <w:sz w:val="24"/>
          <w:szCs w:val="24"/>
          <w:lang w:val="es-ES" w:eastAsia="es-PE"/>
        </w:rPr>
        <w:t xml:space="preserve"> Son mensajes que se realizan entre el sistema de la CCE Y la CMACT para verificar la capacidad de respuesta al no estarse realizando transacciones frecuentemente. </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6" w:name="__RefHeading___Toc1655_2372672539_Copy_1"/>
      <w:bookmarkEnd w:id="6"/>
      <w:r>
        <w:rPr>
          <w:rFonts w:eastAsia="SimSun" w:cs="Arial"/>
          <w:b/>
          <w:bCs/>
          <w:color w:val="auto"/>
          <w:kern w:val="2"/>
          <w:u w:val="none"/>
          <w:lang w:val="es-ES" w:eastAsia="es-PE" w:bidi="ar-SA"/>
        </w:rPr>
        <w:t>3. Arquitectura General</w:t>
      </w:r>
    </w:p>
    <w:p>
      <w:pPr>
        <w:pStyle w:val="Ttulo2"/>
        <w:spacing w:lineRule="auto" w:line="480"/>
        <w:rPr>
          <w:rFonts w:ascii="Calibri" w:hAnsi="Calibri"/>
          <w:sz w:val="24"/>
          <w:szCs w:val="24"/>
        </w:rPr>
      </w:pPr>
      <w:bookmarkStart w:id="7" w:name="__RefHeading___Toc537_2061219109"/>
      <w:bookmarkEnd w:id="7"/>
      <w:r>
        <w:rPr>
          <w:rFonts w:eastAsia="SimSun" w:cs="Arial" w:ascii="Calibri" w:hAnsi="Calibri"/>
          <w:b/>
          <w:bCs/>
          <w:kern w:val="2"/>
          <w:sz w:val="24"/>
          <w:szCs w:val="24"/>
          <w:lang w:val="es-ES" w:eastAsia="es-PE"/>
        </w:rPr>
        <w:t xml:space="preserve">3.1 </w:t>
      </w:r>
      <w:r>
        <w:rPr>
          <w:rFonts w:ascii="Calibri" w:hAnsi="Calibri"/>
          <w:sz w:val="24"/>
          <w:szCs w:val="24"/>
        </w:rPr>
        <w:t xml:space="preserve">Descripción General del Sistema </w:t>
      </w:r>
    </w:p>
    <w:p>
      <w:pPr>
        <w:pStyle w:val="Normal"/>
        <w:widowControl/>
        <w:suppressAutoHyphens w:val="true"/>
        <w:bidi w:val="0"/>
        <w:spacing w:lineRule="auto" w:line="480" w:before="57" w:after="57"/>
        <w:jc w:val="both"/>
        <w:rPr/>
      </w:pPr>
      <w:r>
        <w:rPr>
          <w:sz w:val="24"/>
          <w:szCs w:val="24"/>
        </w:rPr>
        <w:t>El sistema está diseñado para gestionar solicitudes de transferencias interbancarias inmediatas, con una arquitectura orientada a servicios que incluye múltiples instancias y APIs que se comunican con la Cámara de Compensación Electrónica(CCE).</w:t>
      </w:r>
    </w:p>
    <w:p>
      <w:pPr>
        <w:pStyle w:val="Ttulo2"/>
        <w:spacing w:lineRule="auto" w:line="480"/>
        <w:rPr/>
      </w:pPr>
      <w:bookmarkStart w:id="8" w:name="__RefHeading___Toc539_2061219109"/>
      <w:bookmarkEnd w:id="8"/>
      <w:r>
        <w:rPr>
          <w:rFonts w:ascii="Calibri" w:hAnsi="Calibri"/>
          <w:sz w:val="24"/>
          <w:szCs w:val="24"/>
        </w:rPr>
        <w:t>3.2 Componentes Principales</w:t>
      </w:r>
    </w:p>
    <w:p>
      <w:pPr>
        <w:pStyle w:val="Cuerpodetexto"/>
        <w:numPr>
          <w:ilvl w:val="0"/>
          <w:numId w:val="11"/>
        </w:numPr>
        <w:spacing w:lineRule="auto" w:line="480"/>
        <w:jc w:val="both"/>
        <w:rPr/>
      </w:pPr>
      <w:r>
        <w:rPr>
          <w:rStyle w:val="Strong"/>
          <w:sz w:val="24"/>
          <w:szCs w:val="24"/>
        </w:rPr>
        <w:t>ApiGatewayCCE</w:t>
      </w:r>
      <w:r>
        <w:rPr>
          <w:b w:val="false"/>
          <w:bCs w:val="false"/>
          <w:sz w:val="24"/>
          <w:szCs w:val="24"/>
        </w:rPr>
        <w:t>: Controla la entrada de solicitudes desde aplicaciones móviles, ventanilla y la comunicación de la CCE en el Rol de Receptor, distribuyendo las solicitudes a los servicios correspondientes.</w:t>
      </w:r>
    </w:p>
    <w:p>
      <w:pPr>
        <w:pStyle w:val="Cuerpodetexto"/>
        <w:numPr>
          <w:ilvl w:val="0"/>
          <w:numId w:val="9"/>
        </w:numPr>
        <w:tabs>
          <w:tab w:val="clear" w:pos="708"/>
          <w:tab w:val="left" w:pos="0" w:leader="none"/>
        </w:tabs>
        <w:spacing w:lineRule="auto" w:line="480" w:before="0" w:after="0"/>
        <w:ind w:left="720" w:hanging="283"/>
        <w:jc w:val="both"/>
        <w:rPr/>
      </w:pPr>
      <w:r>
        <w:rPr>
          <w:rStyle w:val="Strong"/>
          <w:sz w:val="24"/>
          <w:szCs w:val="24"/>
        </w:rPr>
        <w:t>ApiTransferenciasCCE</w:t>
      </w:r>
      <w:r>
        <w:rPr>
          <w:sz w:val="24"/>
          <w:szCs w:val="24"/>
        </w:rPr>
        <w:t>: Gestiona la lógica de transferencias interbancarias, incluyendo la comunicación con la CCE en el rol de Originante para procesar transacciones en tiempo real.</w:t>
      </w:r>
    </w:p>
    <w:p>
      <w:pPr>
        <w:pStyle w:val="Cuerpodetexto"/>
        <w:numPr>
          <w:ilvl w:val="0"/>
          <w:numId w:val="10"/>
        </w:numPr>
        <w:tabs>
          <w:tab w:val="clear" w:pos="708"/>
          <w:tab w:val="left" w:pos="0" w:leader="none"/>
        </w:tabs>
        <w:spacing w:lineRule="auto" w:line="480"/>
        <w:ind w:left="720" w:hanging="283"/>
        <w:rPr/>
      </w:pPr>
      <w:r>
        <w:rPr>
          <w:rStyle w:val="Strong"/>
          <w:sz w:val="24"/>
          <w:szCs w:val="24"/>
        </w:rPr>
        <w:t>PinOperacionesApi</w:t>
      </w:r>
      <w:r>
        <w:rPr>
          <w:sz w:val="24"/>
          <w:szCs w:val="24"/>
        </w:rPr>
        <w:t xml:space="preserve">: Responsable de las operaciones de seguridad. Se comunica con el HSM para la encriptación/desencriptación y validación de las tramas, asegurando la integridad y confidencialidad de las transacciones. </w:t>
      </w:r>
    </w:p>
    <w:p>
      <w:pPr>
        <w:pStyle w:val="Ttulo2"/>
        <w:spacing w:lineRule="auto" w:line="480"/>
        <w:rPr>
          <w:rFonts w:ascii="Calibri" w:hAnsi="Calibri"/>
          <w:sz w:val="24"/>
          <w:szCs w:val="24"/>
        </w:rPr>
      </w:pPr>
      <w:bookmarkStart w:id="9" w:name="__RefHeading___Toc541_2061219109"/>
      <w:bookmarkEnd w:id="9"/>
      <w:r>
        <w:rPr>
          <w:rFonts w:ascii="Calibri" w:hAnsi="Calibri"/>
          <w:sz w:val="24"/>
          <w:szCs w:val="24"/>
        </w:rPr>
        <w:t xml:space="preserve">3.2 Diagrama de Arquitectura </w:t>
      </w:r>
    </w:p>
    <w:p>
      <w:pPr>
        <w:pStyle w:val="Calibri"/>
        <w:spacing w:lineRule="auto" w:line="480"/>
        <w:rPr>
          <w:rFonts w:ascii="Calibri" w:hAnsi="Calibri"/>
          <w:sz w:val="24"/>
          <w:szCs w:val="24"/>
        </w:rPr>
      </w:pPr>
      <w:r>
        <w:rPr>
          <w:sz w:val="24"/>
          <w:szCs w:val="24"/>
        </w:rPr>
        <w:t>En la siguiente figura se muestra la arquitectura general del proyecto y su interacción con los servicios existentes de la CMACT:</w:t>
      </w:r>
    </w:p>
    <w:p>
      <w:pPr>
        <w:pStyle w:val="Calibri"/>
        <w:spacing w:lineRule="auto" w:line="480"/>
        <w:jc w:val="both"/>
        <w:rPr>
          <w:rFonts w:ascii="Calibri" w:hAnsi="Calibri"/>
          <w:sz w:val="24"/>
          <w:szCs w:val="24"/>
        </w:rPr>
      </w:pPr>
      <w:r>
        <w:rPr/>
      </w:r>
    </w:p>
    <w:p>
      <w:pPr>
        <w:pStyle w:val="Calibri"/>
        <w:spacing w:lineRule="auto" w:line="480"/>
        <w:jc w:val="both"/>
        <w:rPr>
          <w:rFonts w:ascii="Calibri" w:hAnsi="Calibri"/>
          <w:sz w:val="24"/>
          <w:szCs w:val="24"/>
        </w:rPr>
      </w:pPr>
      <w: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400040" cy="4363720"/>
            <wp:effectExtent l="0" t="0" r="0" b="0"/>
            <wp:wrapSquare wrapText="largest"/>
            <wp:docPr id="4"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6" descr=""/>
                    <pic:cNvPicPr>
                      <a:picLocks noChangeAspect="1" noChangeArrowheads="1"/>
                    </pic:cNvPicPr>
                  </pic:nvPicPr>
                  <pic:blipFill>
                    <a:blip r:embed="rId5"/>
                    <a:stretch>
                      <a:fillRect/>
                    </a:stretch>
                  </pic:blipFill>
                  <pic:spPr bwMode="auto">
                    <a:xfrm>
                      <a:off x="0" y="0"/>
                      <a:ext cx="5400040" cy="4363720"/>
                    </a:xfrm>
                    <a:prstGeom prst="rect">
                      <a:avLst/>
                    </a:prstGeom>
                  </pic:spPr>
                </pic:pic>
              </a:graphicData>
            </a:graphic>
          </wp:anchor>
        </w:drawing>
      </w:r>
      <w:r>
        <w:rPr>
          <w:b/>
          <w:bCs/>
          <w:sz w:val="24"/>
          <w:szCs w:val="24"/>
        </w:rPr>
        <w:t xml:space="preserve">La arquitectura presentada se compone de tres componentes principales: </w:t>
      </w:r>
      <w:r>
        <w:rPr>
          <w:b w:val="false"/>
          <w:bCs w:val="false"/>
          <w:sz w:val="24"/>
          <w:szCs w:val="24"/>
        </w:rPr>
        <w:t>ApiGatewayCCE, ApiTransferenciasCCE, y PinOperacionesApi. Cada uno desempeña un papel específico en el proceso de comunicación con la Cámara de Compensación Electrónica (CCE) y en la gestión de transferencias seguras mediante encriptación y firmado digital con HSM.</w:t>
      </w:r>
    </w:p>
    <w:p>
      <w:pPr>
        <w:pStyle w:val="Calibri"/>
        <w:numPr>
          <w:ilvl w:val="0"/>
          <w:numId w:val="14"/>
        </w:numPr>
        <w:spacing w:lineRule="auto" w:line="480"/>
        <w:jc w:val="both"/>
        <w:rPr/>
      </w:pPr>
      <w:r>
        <w:rPr>
          <w:b/>
          <w:bCs/>
          <w:sz w:val="24"/>
          <w:szCs w:val="24"/>
        </w:rPr>
        <w:t xml:space="preserve">ApiGatewayCCE: </w:t>
      </w:r>
      <w:r>
        <w:rPr>
          <w:b w:val="false"/>
          <w:bCs w:val="false"/>
          <w:sz w:val="24"/>
          <w:szCs w:val="24"/>
        </w:rPr>
        <w:t>Este es el componente de entrada a la arquitectura que actúa como puerta de enlace para todas las solicitudes relacionadas con la Cámara de Compensación Electrónica. Su principal función es gestionar las peticiones externas y redirigirlas a los servicios internos correspondientes. Además, el ApiGatewayCCE aplica controles de seguridad, asegurando que solo las solicitudes de IP’s autorizadas lleguen a los componentes internos.</w:t>
      </w:r>
    </w:p>
    <w:p>
      <w:pPr>
        <w:pStyle w:val="Calibri"/>
        <w:numPr>
          <w:ilvl w:val="0"/>
          <w:numId w:val="14"/>
        </w:numPr>
        <w:spacing w:lineRule="auto" w:line="480"/>
        <w:jc w:val="both"/>
        <w:rPr/>
      </w:pPr>
      <w:r>
        <w:rPr>
          <w:b/>
          <w:bCs/>
          <w:sz w:val="24"/>
          <w:szCs w:val="24"/>
        </w:rPr>
        <w:t xml:space="preserve">ApiTransferenciasCCE: </w:t>
      </w:r>
      <w:r>
        <w:rPr>
          <w:b w:val="false"/>
          <w:bCs w:val="false"/>
          <w:sz w:val="24"/>
          <w:szCs w:val="24"/>
        </w:rPr>
        <w:t>Este componente maneja la lógica de negocio específica para la gestión de transferencias y la interacción con la Cámara de Compensación Electrónica. Se encarga de validar y procesar las solicitudes de transferencia, preparar los datos requeridos y gestionar los flujos de negocio necesarios para cada transacción. ApiTransferenciasCCE se comunica con el componente PinOperacionesApi para realizar operaciones de firmado y encriptación, garantizando la seguridad de las transferencias antes de enviar los datos a la CCE.</w:t>
      </w:r>
    </w:p>
    <w:p>
      <w:pPr>
        <w:pStyle w:val="Calibri"/>
        <w:numPr>
          <w:ilvl w:val="0"/>
          <w:numId w:val="14"/>
        </w:numPr>
        <w:spacing w:lineRule="auto" w:line="480"/>
        <w:jc w:val="both"/>
        <w:rPr/>
      </w:pPr>
      <w:r>
        <w:rPr>
          <w:b/>
          <w:bCs/>
          <w:sz w:val="24"/>
          <w:szCs w:val="24"/>
        </w:rPr>
        <w:t xml:space="preserve">PinOperacionesApi: </w:t>
      </w:r>
      <w:r>
        <w:rPr>
          <w:b w:val="false"/>
          <w:bCs w:val="false"/>
          <w:sz w:val="24"/>
          <w:szCs w:val="24"/>
        </w:rPr>
        <w:t xml:space="preserve">Este es el componente central en la gestión de seguridad y </w:t>
      </w:r>
      <w:r>
        <w:rPr>
          <w:sz w:val="24"/>
          <w:szCs w:val="24"/>
        </w:rPr>
        <w:t>criptografía, encargado de la comunicación con el HSM (Hardware Security Module). Toda la lógica relacionada con el cifrado y firmado digital se encuentra en este módulo. PinOperacionesApi recibe las solicitudes de ApiTransferenciasCCE para firmar o encriptar los datos según los estándares de la CCE utilizando el HSM. Esta capa de seguridad adicional asegura la integridad y confidencialidad de los datos antes de que estos sean enviados a la Cámara de Compensación Electrónica.</w:t>
      </w:r>
    </w:p>
    <w:p>
      <w:pPr>
        <w:pStyle w:val="Ttulo2"/>
        <w:numPr>
          <w:ilvl w:val="0"/>
          <w:numId w:val="0"/>
        </w:numPr>
        <w:spacing w:lineRule="auto" w:line="480"/>
        <w:ind w:left="0" w:hanging="0"/>
        <w:rPr>
          <w:rFonts w:ascii="Calibri" w:hAnsi="Calibri"/>
          <w:sz w:val="24"/>
          <w:szCs w:val="24"/>
        </w:rPr>
      </w:pPr>
      <w:bookmarkStart w:id="10" w:name="__RefHeading___Toc541_2061219109_Copy_1"/>
      <w:bookmarkEnd w:id="10"/>
      <w:r>
        <w:rPr>
          <w:rFonts w:ascii="Calibri" w:hAnsi="Calibri"/>
          <w:sz w:val="24"/>
          <w:szCs w:val="24"/>
        </w:rPr>
        <w:t>3.3 Flujo General de la Arquitectura</w:t>
      </w:r>
    </w:p>
    <w:p>
      <w:pPr>
        <w:pStyle w:val="Normal"/>
        <w:spacing w:lineRule="auto" w:line="480"/>
        <w:rPr/>
      </w:pPr>
      <w:r>
        <w:rPr>
          <w:sz w:val="24"/>
          <w:szCs w:val="24"/>
        </w:rPr>
        <w:t xml:space="preserve">El flujo en esta arquitectura inicia cuando </w:t>
      </w:r>
      <w:r>
        <w:rPr>
          <w:rStyle w:val="Strong"/>
          <w:sz w:val="24"/>
          <w:szCs w:val="24"/>
        </w:rPr>
        <w:t>ApiGatewayCCE</w:t>
      </w:r>
      <w:r>
        <w:rPr>
          <w:sz w:val="24"/>
          <w:szCs w:val="24"/>
        </w:rPr>
        <w:t xml:space="preserve"> recibe una solicitud externa. Esta solicitud es encaminada hacia </w:t>
      </w:r>
      <w:r>
        <w:rPr>
          <w:rStyle w:val="Strong"/>
          <w:sz w:val="24"/>
          <w:szCs w:val="24"/>
        </w:rPr>
        <w:t>ApiTransferenciasCCE</w:t>
      </w:r>
      <w:r>
        <w:rPr>
          <w:sz w:val="24"/>
          <w:szCs w:val="24"/>
        </w:rPr>
        <w:t xml:space="preserve">, donde se procesa la lógica de negocio y se prepara la transferencia. Si la transferencia requiere operaciones criptográficas, </w:t>
      </w:r>
      <w:r>
        <w:rPr>
          <w:rStyle w:val="Strong"/>
          <w:sz w:val="24"/>
          <w:szCs w:val="24"/>
        </w:rPr>
        <w:t>ApiTransferenciasCCE</w:t>
      </w:r>
      <w:r>
        <w:rPr>
          <w:sz w:val="24"/>
          <w:szCs w:val="24"/>
        </w:rPr>
        <w:t xml:space="preserve"> interactúa con </w:t>
      </w:r>
      <w:r>
        <w:rPr>
          <w:rStyle w:val="Strong"/>
          <w:sz w:val="24"/>
          <w:szCs w:val="24"/>
        </w:rPr>
        <w:t>PinOperacionesApi</w:t>
      </w:r>
      <w:r>
        <w:rPr>
          <w:sz w:val="24"/>
          <w:szCs w:val="24"/>
        </w:rPr>
        <w:t xml:space="preserve"> para realizar el firmado y encriptado mediante el HSM. Una vez que la transferencia es validada y asegurada, </w:t>
      </w:r>
      <w:r>
        <w:rPr>
          <w:rStyle w:val="Strong"/>
          <w:sz w:val="24"/>
          <w:szCs w:val="24"/>
        </w:rPr>
        <w:t>ApiTransferenciasCCE</w:t>
      </w:r>
      <w:r>
        <w:rPr>
          <w:sz w:val="24"/>
          <w:szCs w:val="24"/>
        </w:rPr>
        <w:t xml:space="preserve"> finaliza el proceso enviando la solicitud o respuesta cifrada a la CCE para terminar con su procesamiento.</w:t>
      </w:r>
    </w:p>
    <w:p>
      <w:pPr>
        <w:pStyle w:val="Calibri"/>
        <w:spacing w:lineRule="auto" w:line="480"/>
        <w:rPr>
          <w:rFonts w:ascii="Calibri" w:hAnsi="Calibri"/>
          <w:b/>
          <w:bCs/>
          <w:sz w:val="24"/>
          <w:szCs w:val="24"/>
        </w:rPr>
      </w:pPr>
      <w:bookmarkStart w:id="11" w:name="__RefHeading___Toc1655_2372672539_Copy_1"/>
      <w:bookmarkEnd w:id="11"/>
      <w:r>
        <w:rPr>
          <w:b/>
          <w:bCs/>
          <w:sz w:val="24"/>
          <w:szCs w:val="24"/>
        </w:rPr>
        <w:t>3.3 Tecnologías Utilizadas</w:t>
      </w:r>
    </w:p>
    <w:p>
      <w:pPr>
        <w:pStyle w:val="Normal"/>
        <w:widowControl/>
        <w:numPr>
          <w:ilvl w:val="0"/>
          <w:numId w:val="12"/>
        </w:numPr>
        <w:suppressAutoHyphens w:val="true"/>
        <w:bidi w:val="0"/>
        <w:spacing w:lineRule="auto" w:line="480" w:before="57" w:after="57"/>
        <w:jc w:val="left"/>
        <w:rPr>
          <w:rFonts w:ascii="Calibri" w:hAnsi="Calibri"/>
          <w:sz w:val="24"/>
          <w:szCs w:val="24"/>
        </w:rPr>
      </w:pPr>
      <w:r>
        <w:rPr>
          <w:b/>
          <w:bCs/>
          <w:sz w:val="24"/>
          <w:szCs w:val="24"/>
        </w:rPr>
        <w:t>Backend:</w:t>
      </w:r>
      <w:r>
        <w:rPr>
          <w:sz w:val="24"/>
          <w:szCs w:val="24"/>
        </w:rPr>
        <w:t xml:space="preserve"> .NET Core 8, Consul para descubrimiento de servicios, RabbitMQ</w:t>
      </w:r>
    </w:p>
    <w:p>
      <w:pPr>
        <w:pStyle w:val="Normal"/>
        <w:widowControl/>
        <w:numPr>
          <w:ilvl w:val="0"/>
          <w:numId w:val="12"/>
        </w:numPr>
        <w:suppressAutoHyphens w:val="true"/>
        <w:bidi w:val="0"/>
        <w:spacing w:lineRule="auto" w:line="480" w:before="57" w:after="57"/>
        <w:jc w:val="left"/>
        <w:rPr>
          <w:rFonts w:ascii="Calibri" w:hAnsi="Calibri"/>
          <w:sz w:val="24"/>
          <w:szCs w:val="24"/>
        </w:rPr>
      </w:pPr>
      <w:r>
        <w:rPr>
          <w:b/>
          <w:bCs/>
          <w:sz w:val="24"/>
          <w:szCs w:val="24"/>
        </w:rPr>
        <w:t>Base de Datos</w:t>
      </w:r>
      <w:r>
        <w:rPr>
          <w:sz w:val="24"/>
          <w:szCs w:val="24"/>
        </w:rPr>
        <w:t>: SQL Server</w:t>
      </w:r>
    </w:p>
    <w:p>
      <w:pPr>
        <w:pStyle w:val="Normal"/>
        <w:widowControl/>
        <w:numPr>
          <w:ilvl w:val="0"/>
          <w:numId w:val="12"/>
        </w:numPr>
        <w:suppressAutoHyphens w:val="true"/>
        <w:bidi w:val="0"/>
        <w:spacing w:lineRule="auto" w:line="480" w:before="57" w:after="57"/>
        <w:jc w:val="left"/>
        <w:rPr>
          <w:rFonts w:ascii="Calibri" w:hAnsi="Calibri"/>
          <w:sz w:val="24"/>
          <w:szCs w:val="24"/>
        </w:rPr>
      </w:pPr>
      <w:r>
        <w:rPr>
          <w:b/>
          <w:bCs/>
          <w:sz w:val="24"/>
          <w:szCs w:val="24"/>
        </w:rPr>
        <w:t>Seguridad</w:t>
      </w:r>
      <w:r>
        <w:rPr>
          <w:sz w:val="24"/>
          <w:szCs w:val="24"/>
        </w:rPr>
        <w:t>: HSM para encriptación, JWT para autenticación, Consul para balanceo de carga</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12" w:name="__RefHeading___Toc1669_2372672539_Copy_1"/>
      <w:bookmarkEnd w:id="12"/>
      <w:r>
        <w:rPr>
          <w:rFonts w:eastAsia="SimSun" w:cs="Arial"/>
          <w:b/>
          <w:bCs/>
          <w:color w:val="auto"/>
          <w:kern w:val="2"/>
          <w:u w:val="none"/>
          <w:lang w:val="es-ES" w:eastAsia="es-PE" w:bidi="ar-SA"/>
        </w:rPr>
        <w:t>4. Módulos y Componentes Detallados</w:t>
      </w:r>
    </w:p>
    <w:p>
      <w:pPr>
        <w:pStyle w:val="Normal"/>
        <w:spacing w:lineRule="auto" w:line="480"/>
        <w:jc w:val="both"/>
        <w:rPr/>
      </w:pPr>
      <w:bookmarkStart w:id="13" w:name="__RefHeading___Toc479_2061219109"/>
      <w:bookmarkEnd w:id="13"/>
      <w:r>
        <w:rPr>
          <w:b/>
          <w:bCs/>
          <w:sz w:val="24"/>
          <w:szCs w:val="24"/>
          <w:lang w:val="es-ES" w:eastAsia="es-PE"/>
        </w:rPr>
        <w:t xml:space="preserve">ApiGateWayCCE: </w:t>
      </w:r>
      <w:r>
        <w:rPr>
          <w:rStyle w:val="Destacado"/>
          <w:b w:val="false"/>
          <w:bCs w:val="false"/>
          <w:i w:val="false"/>
          <w:iCs w:val="false"/>
          <w:sz w:val="24"/>
          <w:szCs w:val="24"/>
          <w:lang w:val="es-ES" w:eastAsia="es-PE"/>
        </w:rPr>
        <w:t>Puerta de Enlace</w:t>
      </w:r>
    </w:p>
    <w:p>
      <w:pPr>
        <w:pStyle w:val="Normal"/>
        <w:numPr>
          <w:ilvl w:val="0"/>
          <w:numId w:val="7"/>
        </w:numPr>
        <w:spacing w:lineRule="auto" w:line="480"/>
        <w:jc w:val="both"/>
        <w:rPr/>
      </w:pPr>
      <w:bookmarkStart w:id="14" w:name="__RefHeading___Toc481_2061219109"/>
      <w:bookmarkEnd w:id="14"/>
      <w:r>
        <w:rPr>
          <w:rStyle w:val="Strong"/>
          <w:sz w:val="24"/>
          <w:szCs w:val="24"/>
          <w:lang w:val="es-ES" w:eastAsia="es-PE"/>
        </w:rPr>
        <w:t>Función</w:t>
      </w:r>
      <w:r>
        <w:rPr>
          <w:sz w:val="24"/>
          <w:szCs w:val="24"/>
          <w:lang w:val="es-ES" w:eastAsia="es-PE"/>
        </w:rPr>
        <w:t xml:space="preserve">: ApiGateWayCCE actúa como el punto de entrada para las solicitudes de transacción recibidas desde la CCE. Su objetivo principal es redirigir estas solicitudes al servicio adecuado, sin realizar ningún procesamiento directo. </w:t>
      </w:r>
    </w:p>
    <w:p>
      <w:pPr>
        <w:pStyle w:val="Normal"/>
        <w:numPr>
          <w:ilvl w:val="0"/>
          <w:numId w:val="6"/>
        </w:numPr>
        <w:spacing w:lineRule="auto" w:line="480"/>
        <w:jc w:val="both"/>
        <w:rPr/>
      </w:pPr>
      <w:bookmarkStart w:id="15" w:name="__RefHeading___Toc483_2061219109"/>
      <w:bookmarkEnd w:id="15"/>
      <w:r>
        <w:rPr>
          <w:rStyle w:val="Strong"/>
          <w:sz w:val="24"/>
          <w:szCs w:val="24"/>
          <w:lang w:val="es-ES" w:eastAsia="es-PE"/>
        </w:rPr>
        <w:t>Responsabilidad</w:t>
      </w:r>
      <w:r>
        <w:rPr>
          <w:sz w:val="24"/>
          <w:szCs w:val="24"/>
          <w:lang w:val="es-ES" w:eastAsia="es-PE"/>
        </w:rPr>
        <w:t xml:space="preserve">: ApiGateWayCCE verifica los encabezados y metadatos de las solicitudes y las redirige hacia </w:t>
      </w:r>
      <w:r>
        <w:rPr>
          <w:rStyle w:val="Strong"/>
          <w:sz w:val="24"/>
          <w:szCs w:val="24"/>
          <w:lang w:val="es-ES" w:eastAsia="es-PE"/>
        </w:rPr>
        <w:t>ApiTransferenciasCCE</w:t>
      </w:r>
      <w:r>
        <w:rPr>
          <w:sz w:val="24"/>
          <w:szCs w:val="24"/>
          <w:lang w:val="es-ES" w:eastAsia="es-PE"/>
        </w:rPr>
        <w:t xml:space="preserve"> para su validación y ejecución. Funciona exclusivamente como un canal de comunicación que asegura que todas las solicitudes de la CCE o servicios Externos lleguen al servicio adecuado de la arquitectura. </w:t>
      </w:r>
    </w:p>
    <w:p>
      <w:pPr>
        <w:pStyle w:val="Normal"/>
        <w:spacing w:lineRule="auto" w:line="480"/>
        <w:jc w:val="both"/>
        <w:rPr/>
      </w:pPr>
      <w:r>
        <w:rPr>
          <w:b/>
          <w:bCs/>
          <w:sz w:val="24"/>
          <w:szCs w:val="24"/>
          <w:lang w:val="es-ES" w:eastAsia="es-PE"/>
        </w:rPr>
        <w:t>PinOperacionesApi</w:t>
      </w:r>
      <w:r>
        <w:rPr>
          <w:sz w:val="24"/>
          <w:szCs w:val="24"/>
          <w:lang w:val="es-ES" w:eastAsia="es-PE"/>
        </w:rPr>
        <w:t xml:space="preserve">: Módulo de Seguridad </w:t>
      </w:r>
    </w:p>
    <w:p>
      <w:pPr>
        <w:pStyle w:val="Normal"/>
        <w:numPr>
          <w:ilvl w:val="0"/>
          <w:numId w:val="13"/>
        </w:numPr>
        <w:spacing w:lineRule="auto" w:line="480"/>
        <w:jc w:val="both"/>
        <w:rPr/>
      </w:pPr>
      <w:r>
        <w:rPr>
          <w:rStyle w:val="Strong"/>
          <w:sz w:val="24"/>
          <w:szCs w:val="24"/>
          <w:lang w:val="es-ES" w:eastAsia="es-PE"/>
        </w:rPr>
        <w:t>Función</w:t>
      </w:r>
      <w:r>
        <w:rPr>
          <w:sz w:val="24"/>
          <w:szCs w:val="24"/>
          <w:lang w:val="es-ES" w:eastAsia="es-PE"/>
        </w:rPr>
        <w:t xml:space="preserve">: PinOperacionesApi es el componente de seguridad encargado de realizar operaciones criptográficas necesarias para las transacciones, incluyendo el cifrado y firmado de mensajes. </w:t>
      </w:r>
    </w:p>
    <w:p>
      <w:pPr>
        <w:pStyle w:val="Normal"/>
        <w:numPr>
          <w:ilvl w:val="0"/>
          <w:numId w:val="0"/>
        </w:numPr>
        <w:spacing w:lineRule="auto" w:line="480"/>
        <w:ind w:left="720" w:hanging="0"/>
        <w:jc w:val="both"/>
        <w:rPr>
          <w:lang w:val="es-ES" w:eastAsia="es-PE"/>
        </w:rPr>
      </w:pPr>
      <w:r>
        <w:rPr>
          <w:lang w:val="es-ES" w:eastAsia="es-PE"/>
        </w:rPr>
      </w:r>
    </w:p>
    <w:p>
      <w:pPr>
        <w:pStyle w:val="Normal"/>
        <w:numPr>
          <w:ilvl w:val="0"/>
          <w:numId w:val="13"/>
        </w:numPr>
        <w:spacing w:lineRule="auto" w:line="480"/>
        <w:jc w:val="both"/>
        <w:rPr/>
      </w:pPr>
      <w:r>
        <w:rPr>
          <w:rStyle w:val="Strong"/>
          <w:sz w:val="24"/>
          <w:szCs w:val="24"/>
          <w:lang w:val="es-ES" w:eastAsia="es-PE"/>
        </w:rPr>
        <w:t>Responsabilidad</w:t>
      </w:r>
      <w:r>
        <w:rPr>
          <w:sz w:val="24"/>
          <w:szCs w:val="24"/>
          <w:lang w:val="es-ES" w:eastAsia="es-PE"/>
        </w:rPr>
        <w:t xml:space="preserve">: PinOperacionesApi establece una conexión segura con el </w:t>
      </w:r>
      <w:r>
        <w:rPr>
          <w:rStyle w:val="Strong"/>
          <w:sz w:val="24"/>
          <w:szCs w:val="24"/>
          <w:lang w:val="es-ES" w:eastAsia="es-PE"/>
        </w:rPr>
        <w:t xml:space="preserve">HSM </w:t>
      </w:r>
      <w:r>
        <w:rPr>
          <w:rStyle w:val="Strong"/>
          <w:b w:val="false"/>
          <w:bCs w:val="false"/>
          <w:sz w:val="24"/>
          <w:szCs w:val="24"/>
          <w:lang w:val="es-ES" w:eastAsia="es-PE"/>
        </w:rPr>
        <w:t xml:space="preserve">a través del </w:t>
      </w:r>
      <w:r>
        <w:rPr>
          <w:rStyle w:val="Strong"/>
          <w:b/>
          <w:bCs/>
          <w:sz w:val="24"/>
          <w:szCs w:val="24"/>
          <w:lang w:val="es-ES" w:eastAsia="es-PE"/>
        </w:rPr>
        <w:t>PINVerify</w:t>
      </w:r>
      <w:r>
        <w:rPr>
          <w:rStyle w:val="Strong"/>
          <w:sz w:val="24"/>
          <w:szCs w:val="24"/>
          <w:lang w:val="es-ES" w:eastAsia="es-PE"/>
        </w:rPr>
        <w:t>,</w:t>
      </w:r>
      <w:r>
        <w:rPr>
          <w:sz w:val="24"/>
          <w:szCs w:val="24"/>
          <w:lang w:val="es-ES" w:eastAsia="es-PE"/>
        </w:rPr>
        <w:t xml:space="preserve"> utilizando el módulo para realizar el cifrado y firmado digital de acuerdo con los estándares de la CCE. Este componente garantiza la autenticidad y confidencialidad de las transacciones, gestionando de forma segura las claves criptográficas. </w:t>
      </w:r>
    </w:p>
    <w:p>
      <w:pPr>
        <w:pStyle w:val="Normal"/>
        <w:spacing w:lineRule="auto" w:line="480"/>
        <w:jc w:val="both"/>
        <w:rPr>
          <w:rFonts w:ascii="Calibri" w:hAnsi="Calibri"/>
          <w:sz w:val="24"/>
          <w:szCs w:val="24"/>
        </w:rPr>
      </w:pPr>
      <w:bookmarkStart w:id="16" w:name="__RefHeading___Toc485_2061219109"/>
      <w:bookmarkEnd w:id="16"/>
      <w:r>
        <w:rPr>
          <w:b/>
          <w:bCs/>
          <w:sz w:val="24"/>
          <w:szCs w:val="24"/>
        </w:rPr>
        <w:t xml:space="preserve">ApiTransferenciasCCE:  </w:t>
      </w:r>
      <w:r>
        <w:rPr>
          <w:b w:val="false"/>
          <w:bCs w:val="false"/>
          <w:sz w:val="24"/>
          <w:szCs w:val="24"/>
        </w:rPr>
        <w:t>Procesamiento en el Rol de Originante y Receptor</w:t>
      </w:r>
    </w:p>
    <w:p>
      <w:pPr>
        <w:pStyle w:val="Normal"/>
        <w:numPr>
          <w:ilvl w:val="0"/>
          <w:numId w:val="5"/>
        </w:numPr>
        <w:spacing w:lineRule="auto" w:line="480"/>
        <w:jc w:val="both"/>
        <w:rPr/>
      </w:pPr>
      <w:bookmarkStart w:id="17" w:name="__RefHeading___Toc487_2061219109"/>
      <w:bookmarkEnd w:id="17"/>
      <w:r>
        <w:rPr>
          <w:rStyle w:val="Strong"/>
          <w:sz w:val="24"/>
          <w:szCs w:val="24"/>
          <w:lang w:val="es-ES" w:eastAsia="es-PE"/>
        </w:rPr>
        <w:t>Función</w:t>
      </w:r>
      <w:r>
        <w:rPr>
          <w:sz w:val="24"/>
          <w:szCs w:val="24"/>
          <w:lang w:val="es-ES" w:eastAsia="es-PE"/>
        </w:rPr>
        <w:t xml:space="preserve">: ApiTransferenciasCCE desempeña un doble rol: actúa como </w:t>
      </w:r>
      <w:r>
        <w:rPr>
          <w:rStyle w:val="Strong"/>
          <w:sz w:val="24"/>
          <w:szCs w:val="24"/>
          <w:lang w:val="es-ES" w:eastAsia="es-PE"/>
        </w:rPr>
        <w:t>Originante</w:t>
      </w:r>
      <w:r>
        <w:rPr>
          <w:sz w:val="24"/>
          <w:szCs w:val="24"/>
          <w:lang w:val="es-ES" w:eastAsia="es-PE"/>
        </w:rPr>
        <w:t xml:space="preserve"> al enviar transacciones y como </w:t>
      </w:r>
      <w:r>
        <w:rPr>
          <w:rStyle w:val="Strong"/>
          <w:sz w:val="24"/>
          <w:szCs w:val="24"/>
          <w:lang w:val="es-ES" w:eastAsia="es-PE"/>
        </w:rPr>
        <w:t>Receptor</w:t>
      </w:r>
      <w:r>
        <w:rPr>
          <w:sz w:val="24"/>
          <w:szCs w:val="24"/>
          <w:lang w:val="es-ES" w:eastAsia="es-PE"/>
        </w:rPr>
        <w:t xml:space="preserve"> al recibir y procesar las transacciones redirigidas por ApiGateWayCCE. Este componente aplica las reglas de negocio de la CCE para validar y gestionar cada transacción. </w:t>
      </w:r>
    </w:p>
    <w:p>
      <w:pPr>
        <w:pStyle w:val="Normal"/>
        <w:numPr>
          <w:ilvl w:val="0"/>
          <w:numId w:val="5"/>
        </w:numPr>
        <w:spacing w:lineRule="auto" w:line="480"/>
        <w:jc w:val="both"/>
        <w:rPr/>
      </w:pPr>
      <w:bookmarkStart w:id="18" w:name="__RefHeading___Toc489_2061219109"/>
      <w:bookmarkEnd w:id="18"/>
      <w:r>
        <w:rPr>
          <w:rStyle w:val="Strong"/>
          <w:sz w:val="24"/>
          <w:szCs w:val="24"/>
          <w:lang w:val="es-ES" w:eastAsia="es-PE"/>
        </w:rPr>
        <w:t>Responsabilidad</w:t>
      </w:r>
      <w:r>
        <w:rPr>
          <w:sz w:val="24"/>
          <w:szCs w:val="24"/>
          <w:lang w:val="es-ES" w:eastAsia="es-PE"/>
        </w:rPr>
        <w:t xml:space="preserve">: Es el módulo encargado de la ejecución de las transferencias interbancarias, lo cual incluye la validación de los datos de la transacción y la comunicación con </w:t>
      </w:r>
      <w:r>
        <w:rPr>
          <w:rStyle w:val="Strong"/>
          <w:sz w:val="24"/>
          <w:szCs w:val="24"/>
          <w:lang w:val="es-ES" w:eastAsia="es-PE"/>
        </w:rPr>
        <w:t>PinOperacionesApi</w:t>
      </w:r>
      <w:r>
        <w:rPr>
          <w:sz w:val="24"/>
          <w:szCs w:val="24"/>
          <w:lang w:val="es-ES" w:eastAsia="es-PE"/>
        </w:rPr>
        <w:t xml:space="preserve"> para el cifrado y la firma de mensajes, tanto al enviar como al recibir transacciones. Esto asegura que los datos procesados cumplen con los estándares de seguridad e integridad antes de ser enviados de vuelta a la CCE. </w:t>
      </w:r>
    </w:p>
    <w:p>
      <w:pPr>
        <w:pStyle w:val="Normal"/>
        <w:spacing w:lineRule="auto" w:line="480"/>
        <w:rPr/>
      </w:pPr>
      <w:bookmarkStart w:id="19" w:name="__RefHeading___Toc582_2061219109"/>
      <w:bookmarkEnd w:id="19"/>
      <w:r>
        <w:rPr>
          <w:b/>
          <w:bCs/>
          <w:sz w:val="24"/>
          <w:szCs w:val="24"/>
        </w:rPr>
        <w:t>Plataforma y Herramientas</w:t>
      </w:r>
    </w:p>
    <w:p>
      <w:pPr>
        <w:pStyle w:val="Normal"/>
        <w:spacing w:lineRule="auto" w:line="480"/>
        <w:jc w:val="both"/>
        <w:rPr/>
      </w:pPr>
      <w:r>
        <w:rPr>
          <w:sz w:val="24"/>
          <w:szCs w:val="24"/>
        </w:rPr>
        <w:t xml:space="preserve">Los componentes de backend están desarrollados en </w:t>
      </w:r>
      <w:r>
        <w:rPr>
          <w:rStyle w:val="Strong"/>
          <w:sz w:val="24"/>
          <w:szCs w:val="24"/>
        </w:rPr>
        <w:t>.NET Core 8.0</w:t>
      </w:r>
      <w:r>
        <w:rPr>
          <w:sz w:val="24"/>
          <w:szCs w:val="24"/>
        </w:rPr>
        <w:t xml:space="preserve"> utilizando el lenguaje </w:t>
      </w:r>
      <w:r>
        <w:rPr>
          <w:rStyle w:val="Strong"/>
          <w:sz w:val="24"/>
          <w:szCs w:val="24"/>
        </w:rPr>
        <w:t>C#</w:t>
      </w:r>
      <w:r>
        <w:rPr>
          <w:sz w:val="24"/>
          <w:szCs w:val="24"/>
        </w:rPr>
        <w:t xml:space="preserve">. El entorno de desarrollo empleado es </w:t>
      </w:r>
      <w:r>
        <w:rPr>
          <w:rStyle w:val="Strong"/>
          <w:sz w:val="24"/>
          <w:szCs w:val="24"/>
        </w:rPr>
        <w:t>Visual Studio 2022 Professional</w:t>
      </w:r>
      <w:r>
        <w:rPr>
          <w:sz w:val="24"/>
          <w:szCs w:val="24"/>
        </w:rPr>
        <w:t>. La elección de .NET Core permite aprovechar sus capacidades de rendimiento, seguridad y escalabilidad, ideales para una solución de esta magnitud que requiere alta fiabilidad y seguridad.</w:t>
      </w:r>
    </w:p>
    <w:p>
      <w:pPr>
        <w:pStyle w:val="Normal"/>
        <w:spacing w:lineRule="auto" w:line="480"/>
        <w:jc w:val="both"/>
        <w:rPr>
          <w:rFonts w:ascii="Calibri" w:hAnsi="Calibri"/>
          <w:sz w:val="24"/>
          <w:szCs w:val="24"/>
        </w:rPr>
      </w:pPr>
      <w:r>
        <w:rPr>
          <w:sz w:val="24"/>
          <w:szCs w:val="24"/>
        </w:rPr>
      </w:r>
    </w:p>
    <w:p>
      <w:pPr>
        <w:pStyle w:val="Ttulo2"/>
        <w:spacing w:lineRule="auto" w:line="480"/>
        <w:rPr>
          <w:rFonts w:ascii="Calibri" w:hAnsi="Calibri"/>
          <w:sz w:val="24"/>
          <w:szCs w:val="24"/>
        </w:rPr>
      </w:pPr>
      <w:bookmarkStart w:id="20" w:name="__RefHeading___Toc965_2061219109"/>
      <w:bookmarkEnd w:id="20"/>
      <w:r>
        <w:rPr>
          <w:rFonts w:eastAsia="SimSun" w:cs="Arial" w:ascii="Calibri" w:hAnsi="Calibri"/>
          <w:kern w:val="2"/>
          <w:sz w:val="24"/>
          <w:szCs w:val="24"/>
          <w:lang w:val="es-ES" w:eastAsia="es-PE"/>
        </w:rPr>
        <w:t>4.1 Arquitectura de Capas – ApiTransferenciasCCE</w:t>
      </w:r>
    </w:p>
    <w:p>
      <w:pPr>
        <w:pStyle w:val="Calibri"/>
        <w:spacing w:lineRule="auto" w:line="480"/>
        <w:rPr>
          <w:rFonts w:ascii="Calibri" w:hAnsi="Calibri"/>
          <w:sz w:val="24"/>
          <w:szCs w:val="24"/>
        </w:rPr>
      </w:pPr>
      <w:r>
        <w:rPr>
          <w:rFonts w:cs="Roman 10cpi"/>
          <w:sz w:val="24"/>
          <w:szCs w:val="24"/>
          <w:lang w:val="es-ES" w:eastAsia="es-ES"/>
        </w:rPr>
        <w:t>En la siguiente figura se muestra la arquitectura de capas de Principal API, que se encarga de toda la lógica del proceso de Transferencias Interbancarias Inmediatas:</w:t>
      </w:r>
    </w:p>
    <w:p>
      <w:pPr>
        <w:pStyle w:val="Normal"/>
        <w:spacing w:lineRule="auto" w:line="480"/>
        <w:jc w:val="both"/>
        <w:rPr>
          <w:rFonts w:ascii="Calibri" w:hAnsi="Calibri"/>
          <w:sz w:val="24"/>
          <w:szCs w:val="24"/>
        </w:rPr>
      </w:pPr>
      <w:r>
        <w:drawing>
          <wp:anchor behindDoc="0" distT="0" distB="0" distL="0" distR="0" simplePos="0" locked="0" layoutInCell="0" allowOverlap="1" relativeHeight="132">
            <wp:simplePos x="0" y="0"/>
            <wp:positionH relativeFrom="column">
              <wp:posOffset>542290</wp:posOffset>
            </wp:positionH>
            <wp:positionV relativeFrom="paragraph">
              <wp:posOffset>50165</wp:posOffset>
            </wp:positionV>
            <wp:extent cx="4719955" cy="3688080"/>
            <wp:effectExtent l="0" t="0" r="0" b="0"/>
            <wp:wrapTopAndBottom/>
            <wp:docPr id="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0" descr=""/>
                    <pic:cNvPicPr>
                      <a:picLocks noChangeAspect="1" noChangeArrowheads="1"/>
                    </pic:cNvPicPr>
                  </pic:nvPicPr>
                  <pic:blipFill>
                    <a:blip r:embed="rId6"/>
                    <a:srcRect l="-116" t="-149" r="-116" b="-149"/>
                    <a:stretch>
                      <a:fillRect/>
                    </a:stretch>
                  </pic:blipFill>
                  <pic:spPr bwMode="auto">
                    <a:xfrm>
                      <a:off x="0" y="0"/>
                      <a:ext cx="4719955" cy="3688080"/>
                    </a:xfrm>
                    <a:prstGeom prst="rect">
                      <a:avLst/>
                    </a:prstGeom>
                  </pic:spPr>
                </pic:pic>
              </a:graphicData>
            </a:graphic>
          </wp:anchor>
        </w:drawing>
      </w:r>
      <w:r>
        <w:rPr>
          <w:sz w:val="24"/>
          <w:szCs w:val="24"/>
        </w:rPr>
        <w:t>Se esta utilizando un diseño en base a principios de arquitectura limpia o arquitectura hexagonal, A continuación se detalla cada capa:</w:t>
      </w:r>
    </w:p>
    <w:p>
      <w:pPr>
        <w:pStyle w:val="Normal"/>
        <w:numPr>
          <w:ilvl w:val="0"/>
          <w:numId w:val="15"/>
        </w:numPr>
        <w:spacing w:lineRule="auto" w:line="480"/>
        <w:jc w:val="both"/>
        <w:rPr/>
      </w:pPr>
      <w:r>
        <w:rPr>
          <w:rStyle w:val="Strong"/>
          <w:sz w:val="24"/>
          <w:szCs w:val="24"/>
        </w:rPr>
        <w:t xml:space="preserve">Capa de Dominio: </w:t>
      </w:r>
      <w:r>
        <w:rPr>
          <w:sz w:val="24"/>
          <w:szCs w:val="24"/>
        </w:rPr>
        <w:t>Esta es la capa más interna y contiene los elementos fundamentales del negocio. Define las reglas de negocio y las entidades esenciales, manteniendo la lógica central que no debería depender de tecnologías externas o detalles de implementación.</w:t>
      </w:r>
    </w:p>
    <w:p>
      <w:pPr>
        <w:pStyle w:val="Normal"/>
        <w:numPr>
          <w:ilvl w:val="0"/>
          <w:numId w:val="15"/>
        </w:numPr>
        <w:spacing w:lineRule="auto" w:line="480"/>
        <w:jc w:val="both"/>
        <w:rPr>
          <w:rFonts w:ascii="Calibri" w:hAnsi="Calibri"/>
          <w:sz w:val="24"/>
          <w:szCs w:val="24"/>
        </w:rPr>
      </w:pPr>
      <w:r>
        <w:rPr>
          <w:b/>
          <w:bCs/>
          <w:sz w:val="24"/>
          <w:szCs w:val="24"/>
        </w:rPr>
        <w:t>Capa de Distribución:</w:t>
      </w:r>
      <w:r>
        <w:rPr>
          <w:sz w:val="24"/>
          <w:szCs w:val="24"/>
        </w:rPr>
        <w:t xml:space="preserve"> Contiene todos los componentes necesarios para exponer la API, como los controladores y middleware. Aquí es donde se maneja la comunicación con el cliente, incluyendo el procesamiento de solicitudes HTTP.</w:t>
      </w:r>
    </w:p>
    <w:p>
      <w:pPr>
        <w:pStyle w:val="Normal"/>
        <w:numPr>
          <w:ilvl w:val="0"/>
          <w:numId w:val="15"/>
        </w:numPr>
        <w:spacing w:lineRule="auto" w:line="480"/>
        <w:jc w:val="both"/>
        <w:rPr>
          <w:rFonts w:ascii="Calibri" w:hAnsi="Calibri"/>
          <w:sz w:val="24"/>
          <w:szCs w:val="24"/>
        </w:rPr>
      </w:pPr>
      <w:r>
        <w:rPr>
          <w:b/>
          <w:bCs/>
          <w:sz w:val="24"/>
          <w:szCs w:val="24"/>
        </w:rPr>
        <w:t>Capa de Aplicación:</w:t>
      </w:r>
      <w:r>
        <w:rPr>
          <w:sz w:val="24"/>
          <w:szCs w:val="24"/>
        </w:rPr>
        <w:t xml:space="preserve">Esta capa orquesta la lógica del dominio para responder a las solicitudes de los usuarios. No contiene lógica de negocio, sino que utiliza los servicios y entidades del dominio. </w:t>
      </w:r>
    </w:p>
    <w:p>
      <w:pPr>
        <w:pStyle w:val="Normal"/>
        <w:numPr>
          <w:ilvl w:val="0"/>
          <w:numId w:val="15"/>
        </w:numPr>
        <w:spacing w:lineRule="auto" w:line="480"/>
        <w:jc w:val="both"/>
        <w:rPr>
          <w:rFonts w:ascii="Calibri" w:hAnsi="Calibri"/>
          <w:sz w:val="24"/>
          <w:szCs w:val="24"/>
        </w:rPr>
      </w:pPr>
      <w:r>
        <w:rPr>
          <w:b/>
          <w:bCs/>
          <w:sz w:val="24"/>
          <w:szCs w:val="24"/>
        </w:rPr>
        <w:t>Capa de Infraestructura:</w:t>
      </w:r>
      <w:r>
        <w:rPr>
          <w:sz w:val="24"/>
          <w:szCs w:val="24"/>
        </w:rPr>
        <w:t xml:space="preserve"> Se encarga de la implementación de todos los detalles técnicos necesarios, como la persistencia de datos, la configuración de la base de datos, y los repositorios. Esta capa debería ser fácilmente reemplazable sin afectar el dominio ni la aplicación.</w:t>
      </w:r>
    </w:p>
    <w:p>
      <w:pPr>
        <w:pStyle w:val="Normal"/>
        <w:numPr>
          <w:ilvl w:val="0"/>
          <w:numId w:val="15"/>
        </w:numPr>
        <w:spacing w:lineRule="auto" w:line="480"/>
        <w:jc w:val="both"/>
        <w:rPr>
          <w:rFonts w:ascii="Calibri" w:hAnsi="Calibri"/>
          <w:sz w:val="24"/>
          <w:szCs w:val="24"/>
        </w:rPr>
      </w:pPr>
      <w:r>
        <w:rPr>
          <w:b/>
          <w:bCs/>
          <w:sz w:val="24"/>
          <w:szCs w:val="24"/>
        </w:rPr>
        <w:t xml:space="preserve">Capa Común (Common): </w:t>
      </w:r>
      <w:r>
        <w:rPr>
          <w:sz w:val="24"/>
          <w:szCs w:val="24"/>
        </w:rPr>
        <w:t xml:space="preserve">La capa común contiene todos los elementos que son compartidos y reutilizables por todas las demás capas, como constantes, DTOs, excepciones personalizadas, y utilidades. Esta capa actúa como un módulo transversal para evitar duplicación de código. </w:t>
      </w:r>
    </w:p>
    <w:p>
      <w:pPr>
        <w:pStyle w:val="Ttulo2"/>
        <w:widowControl/>
        <w:suppressAutoHyphens w:val="true"/>
        <w:bidi w:val="0"/>
        <w:spacing w:lineRule="auto" w:line="480"/>
        <w:jc w:val="both"/>
        <w:rPr>
          <w:rFonts w:ascii="Calibri" w:hAnsi="Calibri"/>
          <w:sz w:val="24"/>
          <w:szCs w:val="24"/>
        </w:rPr>
      </w:pPr>
      <w:bookmarkStart w:id="21" w:name="__RefHeading___Toc967_2061219109"/>
      <w:bookmarkEnd w:id="21"/>
      <w:r>
        <w:rPr>
          <w:rFonts w:eastAsia="SimSun" w:cs="Arial" w:ascii="Calibri" w:hAnsi="Calibri"/>
          <w:b/>
          <w:bCs/>
          <w:kern w:val="2"/>
          <w:sz w:val="24"/>
          <w:szCs w:val="24"/>
          <w:lang w:val="es-ES" w:eastAsia="es-PE"/>
        </w:rPr>
        <w:t>4.2 Características Técnicas</w:t>
      </w:r>
    </w:p>
    <w:tbl>
      <w:tblPr>
        <w:tblW w:w="9347" w:type="dxa"/>
        <w:jc w:val="left"/>
        <w:tblInd w:w="75" w:type="dxa"/>
        <w:tblLayout w:type="fixed"/>
        <w:tblCellMar>
          <w:top w:w="55" w:type="dxa"/>
          <w:left w:w="55" w:type="dxa"/>
          <w:bottom w:w="55" w:type="dxa"/>
          <w:right w:w="55" w:type="dxa"/>
        </w:tblCellMar>
      </w:tblPr>
      <w:tblGrid>
        <w:gridCol w:w="4815"/>
        <w:gridCol w:w="4531"/>
      </w:tblGrid>
      <w:tr>
        <w:trPr/>
        <w:tc>
          <w:tcPr>
            <w:tcW w:w="4815" w:type="dxa"/>
            <w:tcBorders>
              <w:top w:val="single" w:sz="4" w:space="0" w:color="000000"/>
              <w:left w:val="single" w:sz="4" w:space="0" w:color="000000"/>
              <w:bottom w:val="single" w:sz="4" w:space="0" w:color="000000"/>
            </w:tcBorders>
          </w:tcPr>
          <w:p>
            <w:pPr>
              <w:pStyle w:val="Calibri"/>
              <w:widowControl w:val="false"/>
              <w:spacing w:lineRule="auto" w:line="360" w:before="126" w:after="6"/>
              <w:rPr>
                <w:rFonts w:ascii="Calibri" w:hAnsi="Calibri"/>
                <w:b/>
                <w:bCs/>
                <w:sz w:val="24"/>
                <w:szCs w:val="24"/>
              </w:rPr>
            </w:pPr>
            <w:r>
              <w:rPr>
                <w:b/>
                <w:bCs/>
                <w:sz w:val="24"/>
                <w:szCs w:val="24"/>
              </w:rPr>
              <w:t>Framework</w:t>
            </w:r>
          </w:p>
        </w:tc>
        <w:tc>
          <w:tcPr>
            <w:tcW w:w="4531" w:type="dxa"/>
            <w:tcBorders>
              <w:top w:val="single" w:sz="4" w:space="0" w:color="000000"/>
              <w:left w:val="single" w:sz="4" w:space="0" w:color="000000"/>
              <w:bottom w:val="single" w:sz="4" w:space="0" w:color="000000"/>
              <w:right w:val="single" w:sz="4" w:space="0" w:color="000000"/>
            </w:tcBorders>
          </w:tcPr>
          <w:p>
            <w:pPr>
              <w:pStyle w:val="Calibri"/>
              <w:widowControl w:val="false"/>
              <w:spacing w:lineRule="auto" w:line="360" w:before="126" w:after="6"/>
              <w:rPr>
                <w:rFonts w:ascii="Calibri" w:hAnsi="Calibri"/>
                <w:sz w:val="24"/>
                <w:szCs w:val="24"/>
              </w:rPr>
            </w:pPr>
            <w:r>
              <w:rPr>
                <w:sz w:val="24"/>
                <w:szCs w:val="24"/>
              </w:rPr>
              <w:t>.NET CORE 8.0</w:t>
            </w:r>
          </w:p>
        </w:tc>
      </w:tr>
      <w:tr>
        <w:trPr/>
        <w:tc>
          <w:tcPr>
            <w:tcW w:w="4815" w:type="dxa"/>
            <w:tcBorders>
              <w:left w:val="single" w:sz="4" w:space="0" w:color="000000"/>
              <w:bottom w:val="single" w:sz="4" w:space="0" w:color="000000"/>
            </w:tcBorders>
          </w:tcPr>
          <w:p>
            <w:pPr>
              <w:pStyle w:val="Calibri"/>
              <w:widowControl w:val="false"/>
              <w:spacing w:lineRule="auto" w:line="360" w:before="126" w:after="6"/>
              <w:rPr>
                <w:rFonts w:ascii="Calibri" w:hAnsi="Calibri"/>
                <w:b/>
                <w:bCs/>
                <w:sz w:val="24"/>
                <w:szCs w:val="24"/>
              </w:rPr>
            </w:pPr>
            <w:r>
              <w:rPr>
                <w:b/>
                <w:bCs/>
                <w:sz w:val="24"/>
                <w:szCs w:val="24"/>
              </w:rPr>
              <w:t>Entorno de desarrollo</w:t>
            </w:r>
          </w:p>
        </w:tc>
        <w:tc>
          <w:tcPr>
            <w:tcW w:w="4531" w:type="dxa"/>
            <w:tcBorders>
              <w:left w:val="single" w:sz="4" w:space="0" w:color="000000"/>
              <w:bottom w:val="single" w:sz="4" w:space="0" w:color="000000"/>
              <w:right w:val="single" w:sz="4" w:space="0" w:color="000000"/>
            </w:tcBorders>
          </w:tcPr>
          <w:p>
            <w:pPr>
              <w:pStyle w:val="Calibri"/>
              <w:widowControl w:val="false"/>
              <w:spacing w:lineRule="auto" w:line="360" w:before="126" w:after="6"/>
              <w:rPr>
                <w:rFonts w:ascii="Calibri" w:hAnsi="Calibri"/>
                <w:sz w:val="24"/>
                <w:szCs w:val="24"/>
              </w:rPr>
            </w:pPr>
            <w:r>
              <w:rPr>
                <w:sz w:val="24"/>
                <w:szCs w:val="24"/>
              </w:rPr>
              <w:t>Visual Studio 2022 Professional</w:t>
            </w:r>
          </w:p>
        </w:tc>
      </w:tr>
      <w:tr>
        <w:trPr/>
        <w:tc>
          <w:tcPr>
            <w:tcW w:w="4815" w:type="dxa"/>
            <w:tcBorders>
              <w:left w:val="single" w:sz="4" w:space="0" w:color="000000"/>
              <w:bottom w:val="single" w:sz="4" w:space="0" w:color="000000"/>
            </w:tcBorders>
          </w:tcPr>
          <w:p>
            <w:pPr>
              <w:pStyle w:val="Calibri"/>
              <w:widowControl w:val="false"/>
              <w:spacing w:lineRule="auto" w:line="360" w:before="126" w:after="6"/>
              <w:rPr>
                <w:rFonts w:ascii="Calibri" w:hAnsi="Calibri"/>
                <w:sz w:val="24"/>
                <w:szCs w:val="24"/>
              </w:rPr>
            </w:pPr>
            <w:r>
              <w:rPr>
                <w:b/>
                <w:bCs/>
                <w:sz w:val="24"/>
                <w:szCs w:val="24"/>
              </w:rPr>
              <w:t>Gestión de base de datos</w:t>
            </w:r>
          </w:p>
        </w:tc>
        <w:tc>
          <w:tcPr>
            <w:tcW w:w="4531" w:type="dxa"/>
            <w:tcBorders>
              <w:left w:val="single" w:sz="4" w:space="0" w:color="000000"/>
              <w:bottom w:val="single" w:sz="4" w:space="0" w:color="000000"/>
              <w:right w:val="single" w:sz="4" w:space="0" w:color="000000"/>
            </w:tcBorders>
          </w:tcPr>
          <w:p>
            <w:pPr>
              <w:pStyle w:val="Calibri"/>
              <w:widowControl w:val="false"/>
              <w:spacing w:lineRule="auto" w:line="360" w:before="126" w:after="6"/>
              <w:rPr>
                <w:rFonts w:ascii="Calibri" w:hAnsi="Calibri"/>
                <w:sz w:val="24"/>
                <w:szCs w:val="24"/>
              </w:rPr>
            </w:pPr>
            <w:r>
              <w:rPr>
                <w:sz w:val="24"/>
                <w:szCs w:val="24"/>
              </w:rPr>
              <w:t>SQL Server 2019 Express Edition</w:t>
            </w:r>
          </w:p>
        </w:tc>
      </w:tr>
      <w:tr>
        <w:trPr/>
        <w:tc>
          <w:tcPr>
            <w:tcW w:w="4815" w:type="dxa"/>
            <w:tcBorders>
              <w:left w:val="single" w:sz="4" w:space="0" w:color="000000"/>
              <w:bottom w:val="single" w:sz="4" w:space="0" w:color="000000"/>
            </w:tcBorders>
          </w:tcPr>
          <w:p>
            <w:pPr>
              <w:pStyle w:val="Calibri"/>
              <w:widowControl w:val="false"/>
              <w:spacing w:lineRule="auto" w:line="360" w:before="126" w:after="6"/>
              <w:rPr>
                <w:rFonts w:ascii="Calibri" w:hAnsi="Calibri"/>
                <w:sz w:val="24"/>
                <w:szCs w:val="24"/>
              </w:rPr>
            </w:pPr>
            <w:r>
              <w:rPr>
                <w:b/>
                <w:bCs/>
                <w:sz w:val="24"/>
                <w:szCs w:val="24"/>
              </w:rPr>
              <w:t>Administración de bases de datos</w:t>
            </w:r>
          </w:p>
        </w:tc>
        <w:tc>
          <w:tcPr>
            <w:tcW w:w="4531" w:type="dxa"/>
            <w:tcBorders>
              <w:left w:val="single" w:sz="4" w:space="0" w:color="000000"/>
              <w:bottom w:val="single" w:sz="4" w:space="0" w:color="000000"/>
              <w:right w:val="single" w:sz="4" w:space="0" w:color="000000"/>
            </w:tcBorders>
          </w:tcPr>
          <w:p>
            <w:pPr>
              <w:pStyle w:val="Calibri"/>
              <w:widowControl w:val="false"/>
              <w:spacing w:lineRule="auto" w:line="360" w:before="126" w:after="6"/>
              <w:rPr>
                <w:rFonts w:ascii="Calibri" w:hAnsi="Calibri"/>
                <w:sz w:val="24"/>
                <w:szCs w:val="24"/>
              </w:rPr>
            </w:pPr>
            <w:r>
              <w:rPr>
                <w:sz w:val="24"/>
                <w:szCs w:val="24"/>
              </w:rPr>
              <w:t>SQL Server Management Studio 19.3.4.0</w:t>
            </w:r>
          </w:p>
        </w:tc>
      </w:tr>
    </w:tbl>
    <w:p>
      <w:pPr>
        <w:pStyle w:val="Normal"/>
        <w:rPr/>
      </w:pPr>
      <w:r>
        <w:rPr/>
      </w:r>
    </w:p>
    <w:p>
      <w:pPr>
        <w:pStyle w:val="Ttulo1"/>
        <w:widowControl/>
        <w:numPr>
          <w:ilvl w:val="0"/>
          <w:numId w:val="0"/>
        </w:numPr>
        <w:suppressAutoHyphens w:val="true"/>
        <w:bidi w:val="0"/>
        <w:spacing w:lineRule="auto" w:line="360" w:before="57" w:after="57"/>
        <w:ind w:left="0" w:hanging="0"/>
        <w:jc w:val="both"/>
        <w:rPr>
          <w:rFonts w:ascii="Calibri" w:hAnsi="Calibri" w:eastAsia="SimSun" w:cs="Arial"/>
          <w:b/>
          <w:bCs/>
          <w:color w:val="auto"/>
          <w:kern w:val="2"/>
          <w:u w:val="none"/>
          <w:lang w:val="es-ES" w:eastAsia="es-PE" w:bidi="ar-SA"/>
        </w:rPr>
      </w:pPr>
      <w:bookmarkStart w:id="22" w:name="__RefHeading___Toc978_2061219109"/>
      <w:bookmarkEnd w:id="22"/>
      <w:r>
        <w:rPr>
          <w:rFonts w:eastAsia="SimSun" w:cs="Arial"/>
          <w:b/>
          <w:bCs/>
          <w:color w:val="auto"/>
          <w:kern w:val="2"/>
          <w:u w:val="none"/>
          <w:lang w:val="es-ES" w:eastAsia="es-PE" w:bidi="ar-SA"/>
        </w:rPr>
        <w:t>5. Diagramas, Casos de Uso y Flujos</w:t>
      </w:r>
    </w:p>
    <w:p>
      <w:pPr>
        <w:pStyle w:val="Normal"/>
        <w:spacing w:lineRule="auto" w:line="480"/>
        <w:jc w:val="both"/>
        <w:rPr>
          <w:rFonts w:ascii="Calibri" w:hAnsi="Calibri"/>
          <w:sz w:val="24"/>
          <w:szCs w:val="24"/>
        </w:rPr>
      </w:pPr>
      <w:r>
        <w:rPr>
          <w:sz w:val="24"/>
          <w:szCs w:val="24"/>
        </w:rPr>
        <w:t>En este apartado se detallan los diagramas, casos de uso y  flujos correspondientes al proceso de Transferencias Interbancarias Inmediatas y su interacción con los sistemas existentes en CMACT.</w:t>
      </w:r>
    </w:p>
    <w:p>
      <w:pPr>
        <w:pStyle w:val="Ttulo2"/>
        <w:spacing w:lineRule="auto" w:line="480"/>
        <w:rPr>
          <w:rFonts w:ascii="Calibri" w:hAnsi="Calibri"/>
          <w:sz w:val="24"/>
          <w:szCs w:val="24"/>
        </w:rPr>
      </w:pPr>
      <w:bookmarkStart w:id="23" w:name="__RefHeading___Toc1661_2372672539"/>
      <w:bookmarkEnd w:id="23"/>
      <w:r>
        <w:rPr>
          <w:rFonts w:ascii="Calibri" w:hAnsi="Calibri"/>
          <w:sz w:val="24"/>
          <w:szCs w:val="24"/>
        </w:rPr>
        <w:t>5.1 Diagramas de Entidad Relación</w:t>
      </w:r>
    </w:p>
    <w:p>
      <w:pPr>
        <w:pStyle w:val="Normal"/>
        <w:spacing w:lineRule="auto" w:line="480"/>
        <w:rPr>
          <w:rFonts w:ascii="Calibri" w:hAnsi="Calibri"/>
          <w:sz w:val="24"/>
          <w:szCs w:val="24"/>
        </w:rPr>
      </w:pPr>
      <w:r>
        <w:rPr>
          <w:sz w:val="24"/>
          <w:szCs w:val="24"/>
        </w:rPr>
        <w:t xml:space="preserve">A continuación, se presenta el modelo de datos que describe las entidades del sistema, así como sus relaciones con las entidades existentes en la base de datos de la </w:t>
      </w:r>
      <w:r>
        <w:rPr>
          <w:rStyle w:val="Strong"/>
          <w:sz w:val="24"/>
          <w:szCs w:val="24"/>
        </w:rPr>
        <w:t>CMACT</w:t>
      </w:r>
      <w:r>
        <w:rPr>
          <w:sz w:val="24"/>
          <w:szCs w:val="24"/>
        </w:rPr>
        <w:t xml:space="preserve">. Este diagrama ilustra cómo las nuevas entidades interactúan e integran con la estructura de datos preexistente. </w:t>
      </w:r>
    </w:p>
    <w:p>
      <w:pPr>
        <w:pStyle w:val="Ttulo2"/>
        <w:spacing w:lineRule="auto" w:line="480"/>
        <w:rPr>
          <w:rFonts w:ascii="Calibri" w:hAnsi="Calibri"/>
          <w:sz w:val="24"/>
          <w:szCs w:val="24"/>
        </w:rPr>
      </w:pPr>
      <w:bookmarkStart w:id="24" w:name="__RefHeading___Toc467_2061219109"/>
      <w:bookmarkEnd w:id="24"/>
      <w:r>
        <w:drawing>
          <wp:anchor behindDoc="0" distT="0" distB="0" distL="0" distR="0" simplePos="0" locked="0" layoutInCell="0" allowOverlap="1" relativeHeight="161">
            <wp:simplePos x="0" y="0"/>
            <wp:positionH relativeFrom="column">
              <wp:posOffset>4445</wp:posOffset>
            </wp:positionH>
            <wp:positionV relativeFrom="paragraph">
              <wp:posOffset>86995</wp:posOffset>
            </wp:positionV>
            <wp:extent cx="5650865" cy="2764155"/>
            <wp:effectExtent l="0" t="0" r="0" b="0"/>
            <wp:wrapSquare wrapText="largest"/>
            <wp:docPr id="6"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4" descr=""/>
                    <pic:cNvPicPr>
                      <a:picLocks noChangeAspect="1" noChangeArrowheads="1"/>
                    </pic:cNvPicPr>
                  </pic:nvPicPr>
                  <pic:blipFill>
                    <a:blip r:embed="rId7"/>
                    <a:srcRect l="-27" t="-55" r="-27" b="-55"/>
                    <a:stretch>
                      <a:fillRect/>
                    </a:stretch>
                  </pic:blipFill>
                  <pic:spPr bwMode="auto">
                    <a:xfrm>
                      <a:off x="0" y="0"/>
                      <a:ext cx="5650865" cy="2764155"/>
                    </a:xfrm>
                    <a:prstGeom prst="rect">
                      <a:avLst/>
                    </a:prstGeom>
                  </pic:spPr>
                </pic:pic>
              </a:graphicData>
            </a:graphic>
          </wp:anchor>
        </w:drawing>
      </w:r>
      <w:r>
        <w:rPr>
          <w:rFonts w:ascii="Calibri" w:hAnsi="Calibri"/>
          <w:sz w:val="24"/>
          <w:szCs w:val="24"/>
        </w:rPr>
        <w:t>5.2 Diagramas de Secuencias</w:t>
      </w:r>
    </w:p>
    <w:p>
      <w:pPr>
        <w:pStyle w:val="Ttulo3"/>
        <w:numPr>
          <w:ilvl w:val="2"/>
          <w:numId w:val="2"/>
        </w:numPr>
        <w:spacing w:lineRule="auto" w:line="480"/>
        <w:rPr>
          <w:rFonts w:ascii="Calibri" w:hAnsi="Calibri"/>
          <w:b/>
          <w:bCs/>
          <w:sz w:val="24"/>
          <w:szCs w:val="24"/>
        </w:rPr>
      </w:pPr>
      <w:bookmarkStart w:id="25" w:name="__RefHeading___Toc469_2061219109"/>
      <w:bookmarkEnd w:id="25"/>
      <w:r>
        <w:rPr>
          <w:rFonts w:ascii="Calibri" w:hAnsi="Calibri"/>
          <w:b/>
          <w:bCs/>
          <w:sz w:val="24"/>
          <w:szCs w:val="24"/>
        </w:rPr>
        <w:t>5.2.1 Modalidad Originante</w:t>
      </w:r>
    </w:p>
    <w:p>
      <w:pPr>
        <w:pStyle w:val="Ttulo4"/>
        <w:numPr>
          <w:ilvl w:val="0"/>
          <w:numId w:val="0"/>
        </w:numPr>
        <w:spacing w:lineRule="auto" w:line="480"/>
        <w:ind w:left="0" w:hanging="0"/>
        <w:rPr>
          <w:rFonts w:ascii="Calibri" w:hAnsi="Calibri"/>
          <w:b/>
          <w:bCs/>
          <w:sz w:val="24"/>
          <w:szCs w:val="24"/>
        </w:rPr>
      </w:pPr>
      <w:bookmarkStart w:id="26" w:name="__RefHeading___Toc1667_2372672539_Copy_1"/>
      <w:bookmarkEnd w:id="26"/>
      <w:r>
        <w:rPr>
          <w:rFonts w:ascii="Calibri" w:hAnsi="Calibri"/>
          <w:b/>
          <w:bCs/>
          <w:sz w:val="24"/>
          <w:szCs w:val="24"/>
        </w:rPr>
        <w:t>5.2.1.1 Transferencias Inmediatas</w:t>
      </w:r>
    </w:p>
    <w:p>
      <w:pPr>
        <w:pStyle w:val="Prrafodelista"/>
        <w:numPr>
          <w:ilvl w:val="0"/>
          <w:numId w:val="16"/>
        </w:numPr>
        <w:spacing w:lineRule="auto" w:line="480"/>
        <w:rPr/>
      </w:pPr>
      <w:r>
        <w:rPr>
          <w:rFonts w:ascii="Calibri" w:hAnsi="Calibri"/>
          <w:sz w:val="24"/>
          <w:szCs w:val="24"/>
        </w:rPr>
        <w:t>Consulta cuenta cliente originante</w:t>
      </w:r>
    </w:p>
    <w:p>
      <w:pPr>
        <w:pStyle w:val="Prrafodelista"/>
        <w:spacing w:lineRule="auto" w:line="480"/>
        <w:ind w:left="720" w:hanging="0"/>
        <w:rPr/>
      </w:pPr>
      <w:r>
        <w:rPr/>
        <w:drawing>
          <wp:inline distT="0" distB="0" distL="0" distR="0">
            <wp:extent cx="4942205" cy="3073400"/>
            <wp:effectExtent l="0" t="0" r="0" b="0"/>
            <wp:docPr id="7"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 descr=""/>
                    <pic:cNvPicPr>
                      <a:picLocks noChangeAspect="1" noChangeArrowheads="1"/>
                    </pic:cNvPicPr>
                  </pic:nvPicPr>
                  <pic:blipFill>
                    <a:blip r:embed="rId8"/>
                    <a:stretch>
                      <a:fillRect/>
                    </a:stretch>
                  </pic:blipFill>
                  <pic:spPr bwMode="auto">
                    <a:xfrm>
                      <a:off x="0" y="0"/>
                      <a:ext cx="4942205" cy="3073400"/>
                    </a:xfrm>
                    <a:prstGeom prst="rect">
                      <a:avLst/>
                    </a:prstGeom>
                  </pic:spPr>
                </pic:pic>
              </a:graphicData>
            </a:graphic>
          </wp:inline>
        </w:drawing>
      </w:r>
    </w:p>
    <w:p>
      <w:pPr>
        <w:pStyle w:val="Prrafodelista"/>
        <w:widowControl/>
        <w:numPr>
          <w:ilvl w:val="0"/>
          <w:numId w:val="17"/>
        </w:numPr>
        <w:suppressAutoHyphens w:val="true"/>
        <w:bidi w:val="0"/>
        <w:spacing w:lineRule="auto" w:line="480" w:before="0" w:after="0"/>
        <w:ind w:left="737" w:right="0" w:hanging="340"/>
        <w:jc w:val="left"/>
        <w:rPr/>
      </w:pPr>
      <w:r>
        <w:rPr>
          <w:rFonts w:ascii="Calibri" w:hAnsi="Calibri"/>
          <w:sz w:val="24"/>
          <w:szCs w:val="24"/>
        </w:rPr>
        <w:t>Consulta cuenta cliente receptor</w:t>
      </w:r>
    </w:p>
    <w:p>
      <w:pPr>
        <w:pStyle w:val="Prrafodelista"/>
        <w:spacing w:lineRule="auto" w:line="480"/>
        <w:ind w:left="720" w:hanging="0"/>
        <w:rPr>
          <w:rFonts w:ascii="Calibri" w:hAnsi="Calibri"/>
          <w:sz w:val="24"/>
          <w:szCs w:val="24"/>
        </w:rPr>
      </w:pPr>
      <w:r>
        <w:rPr/>
        <w:drawing>
          <wp:inline distT="0" distB="0" distL="0" distR="0">
            <wp:extent cx="5095875" cy="4609465"/>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9"/>
                    <a:srcRect l="0" t="0" r="50350" b="0"/>
                    <a:stretch>
                      <a:fillRect/>
                    </a:stretch>
                  </pic:blipFill>
                  <pic:spPr bwMode="auto">
                    <a:xfrm>
                      <a:off x="0" y="0"/>
                      <a:ext cx="5095875" cy="4609465"/>
                    </a:xfrm>
                    <a:prstGeom prst="rect">
                      <a:avLst/>
                    </a:prstGeom>
                  </pic:spPr>
                </pic:pic>
              </a:graphicData>
            </a:graphic>
          </wp:inline>
        </w:drawing>
      </w:r>
    </w:p>
    <w:p>
      <w:pPr>
        <w:pStyle w:val="Prrafodelista"/>
        <w:spacing w:lineRule="auto" w:line="480"/>
        <w:ind w:left="720" w:hanging="0"/>
        <w:rPr>
          <w:rFonts w:ascii="Calibri" w:hAnsi="Calibri"/>
          <w:sz w:val="24"/>
          <w:szCs w:val="24"/>
        </w:rPr>
      </w:pPr>
      <w:r>
        <w:rPr/>
        <w:drawing>
          <wp:inline distT="0" distB="0" distL="0" distR="0">
            <wp:extent cx="5156200" cy="3588385"/>
            <wp:effectExtent l="0" t="0" r="0" b="0"/>
            <wp:docPr id="9"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
                    <pic:cNvPicPr>
                      <a:picLocks noChangeAspect="1" noChangeArrowheads="1"/>
                    </pic:cNvPicPr>
                  </pic:nvPicPr>
                  <pic:blipFill>
                    <a:blip r:embed="rId10"/>
                    <a:srcRect l="50018" t="0" r="0" b="22528"/>
                    <a:stretch>
                      <a:fillRect/>
                    </a:stretch>
                  </pic:blipFill>
                  <pic:spPr bwMode="auto">
                    <a:xfrm>
                      <a:off x="0" y="0"/>
                      <a:ext cx="5156200" cy="3588385"/>
                    </a:xfrm>
                    <a:prstGeom prst="rect">
                      <a:avLst/>
                    </a:prstGeom>
                  </pic:spPr>
                </pic:pic>
              </a:graphicData>
            </a:graphic>
          </wp:inline>
        </w:drawing>
      </w:r>
    </w:p>
    <w:p>
      <w:pPr>
        <w:pStyle w:val="Prrafodelista"/>
        <w:numPr>
          <w:ilvl w:val="0"/>
          <w:numId w:val="18"/>
        </w:numPr>
        <w:spacing w:lineRule="auto" w:line="480"/>
        <w:rPr/>
      </w:pPr>
      <w:r>
        <w:rPr>
          <w:rFonts w:ascii="Calibri" w:hAnsi="Calibri"/>
          <w:sz w:val="24"/>
          <w:szCs w:val="24"/>
        </w:rPr>
        <w:t>Cálculo de totales</w:t>
      </w:r>
    </w:p>
    <w:p>
      <w:pPr>
        <w:pStyle w:val="Prrafodelista"/>
        <w:spacing w:lineRule="auto" w:line="480"/>
        <w:ind w:left="720" w:hanging="0"/>
        <w:rPr>
          <w:rFonts w:ascii="Calibri" w:hAnsi="Calibri"/>
          <w:sz w:val="24"/>
          <w:szCs w:val="24"/>
        </w:rPr>
      </w:pPr>
      <w:r>
        <w:rPr/>
        <w:drawing>
          <wp:inline distT="0" distB="0" distL="0" distR="0">
            <wp:extent cx="5156200" cy="3183255"/>
            <wp:effectExtent l="0" t="0" r="0" b="0"/>
            <wp:docPr id="10"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
                    <pic:cNvPicPr>
                      <a:picLocks noChangeAspect="1" noChangeArrowheads="1"/>
                    </pic:cNvPicPr>
                  </pic:nvPicPr>
                  <pic:blipFill>
                    <a:blip r:embed="rId11"/>
                    <a:stretch>
                      <a:fillRect/>
                    </a:stretch>
                  </pic:blipFill>
                  <pic:spPr bwMode="auto">
                    <a:xfrm>
                      <a:off x="0" y="0"/>
                      <a:ext cx="5156200" cy="3183255"/>
                    </a:xfrm>
                    <a:prstGeom prst="rect">
                      <a:avLst/>
                    </a:prstGeom>
                  </pic:spPr>
                </pic:pic>
              </a:graphicData>
            </a:graphic>
          </wp:inline>
        </w:drawing>
      </w:r>
    </w:p>
    <w:p>
      <w:pPr>
        <w:pStyle w:val="Prrafodelista"/>
        <w:numPr>
          <w:ilvl w:val="0"/>
          <w:numId w:val="19"/>
        </w:numPr>
        <w:spacing w:lineRule="auto" w:line="480"/>
        <w:rPr/>
      </w:pPr>
      <w:r>
        <w:rPr>
          <w:rFonts w:ascii="Calibri" w:hAnsi="Calibri"/>
          <w:sz w:val="24"/>
          <w:szCs w:val="24"/>
        </w:rPr>
        <w:t>Procesar Transacción de Orden de Transferencia</w:t>
      </w:r>
    </w:p>
    <w:p>
      <w:pPr>
        <w:pStyle w:val="Prrafodelista"/>
        <w:spacing w:lineRule="auto" w:line="480"/>
        <w:ind w:left="720" w:hanging="0"/>
        <w:rPr>
          <w:rFonts w:ascii="Calibri" w:hAnsi="Calibri"/>
          <w:sz w:val="24"/>
          <w:szCs w:val="24"/>
        </w:rPr>
      </w:pPr>
      <w:r>
        <w:rPr/>
        <w:drawing>
          <wp:inline distT="0" distB="0" distL="0" distR="0">
            <wp:extent cx="4787265" cy="4057015"/>
            <wp:effectExtent l="0" t="0" r="0" b="0"/>
            <wp:docPr id="1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6" descr=""/>
                    <pic:cNvPicPr>
                      <a:picLocks noChangeAspect="1" noChangeArrowheads="1"/>
                    </pic:cNvPicPr>
                  </pic:nvPicPr>
                  <pic:blipFill>
                    <a:blip r:embed="rId12"/>
                    <a:stretch>
                      <a:fillRect/>
                    </a:stretch>
                  </pic:blipFill>
                  <pic:spPr bwMode="auto">
                    <a:xfrm>
                      <a:off x="0" y="0"/>
                      <a:ext cx="4787265" cy="4057015"/>
                    </a:xfrm>
                    <a:prstGeom prst="rect">
                      <a:avLst/>
                    </a:prstGeom>
                  </pic:spPr>
                </pic:pic>
              </a:graphicData>
            </a:graphic>
          </wp:inline>
        </w:drawing>
      </w:r>
    </w:p>
    <w:p>
      <w:pPr>
        <w:pStyle w:val="Prrafodelista"/>
        <w:spacing w:lineRule="auto" w:line="480"/>
        <w:ind w:left="720" w:hanging="0"/>
        <w:rPr>
          <w:rFonts w:ascii="Calibri" w:hAnsi="Calibri"/>
          <w:sz w:val="24"/>
          <w:szCs w:val="24"/>
        </w:rPr>
      </w:pPr>
      <w:r>
        <w:rPr/>
        <w:drawing>
          <wp:inline distT="0" distB="0" distL="0" distR="0">
            <wp:extent cx="4041140" cy="3830320"/>
            <wp:effectExtent l="0" t="0" r="0" b="0"/>
            <wp:docPr id="1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 descr=""/>
                    <pic:cNvPicPr>
                      <a:picLocks noChangeAspect="1" noChangeArrowheads="1"/>
                    </pic:cNvPicPr>
                  </pic:nvPicPr>
                  <pic:blipFill>
                    <a:blip r:embed="rId13"/>
                    <a:stretch>
                      <a:fillRect/>
                    </a:stretch>
                  </pic:blipFill>
                  <pic:spPr bwMode="auto">
                    <a:xfrm>
                      <a:off x="0" y="0"/>
                      <a:ext cx="4041140" cy="3830320"/>
                    </a:xfrm>
                    <a:prstGeom prst="rect">
                      <a:avLst/>
                    </a:prstGeom>
                  </pic:spPr>
                </pic:pic>
              </a:graphicData>
            </a:graphic>
          </wp:inline>
        </w:drawing>
      </w:r>
    </w:p>
    <w:p>
      <w:pPr>
        <w:pStyle w:val="Prrafodelista"/>
        <w:spacing w:lineRule="auto" w:line="480"/>
        <w:ind w:left="720" w:hanging="0"/>
        <w:rPr>
          <w:rFonts w:ascii="Calibri" w:hAnsi="Calibri"/>
          <w:sz w:val="24"/>
          <w:szCs w:val="24"/>
        </w:rPr>
      </w:pPr>
      <w:r>
        <w:rPr>
          <w:rFonts w:ascii="Calibri" w:hAnsi="Calibri"/>
          <w:sz w:val="24"/>
          <w:szCs w:val="24"/>
        </w:rPr>
      </w:r>
    </w:p>
    <w:p>
      <w:pPr>
        <w:pStyle w:val="Prrafodelista"/>
        <w:spacing w:lineRule="auto" w:line="480"/>
        <w:ind w:left="720" w:hanging="0"/>
        <w:rPr>
          <w:rFonts w:ascii="Calibri" w:hAnsi="Calibri"/>
          <w:sz w:val="24"/>
          <w:szCs w:val="24"/>
        </w:rPr>
      </w:pPr>
      <w:r>
        <w:rPr/>
        <w:drawing>
          <wp:inline distT="0" distB="0" distL="0" distR="0">
            <wp:extent cx="3832225" cy="3644900"/>
            <wp:effectExtent l="0" t="0" r="0" b="0"/>
            <wp:docPr id="13"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8" descr=""/>
                    <pic:cNvPicPr>
                      <a:picLocks noChangeAspect="1" noChangeArrowheads="1"/>
                    </pic:cNvPicPr>
                  </pic:nvPicPr>
                  <pic:blipFill>
                    <a:blip r:embed="rId14"/>
                    <a:stretch>
                      <a:fillRect/>
                    </a:stretch>
                  </pic:blipFill>
                  <pic:spPr bwMode="auto">
                    <a:xfrm>
                      <a:off x="0" y="0"/>
                      <a:ext cx="3832225" cy="3644900"/>
                    </a:xfrm>
                    <a:prstGeom prst="rect">
                      <a:avLst/>
                    </a:prstGeom>
                  </pic:spPr>
                </pic:pic>
              </a:graphicData>
            </a:graphic>
          </wp:inline>
        </w:drawing>
      </w:r>
    </w:p>
    <w:p>
      <w:pPr>
        <w:pStyle w:val="Ttulo4"/>
        <w:numPr>
          <w:ilvl w:val="0"/>
          <w:numId w:val="0"/>
        </w:numPr>
        <w:spacing w:lineRule="auto" w:line="480"/>
        <w:ind w:left="0" w:hanging="0"/>
        <w:rPr>
          <w:rFonts w:ascii="Calibri" w:hAnsi="Calibri"/>
          <w:sz w:val="24"/>
          <w:szCs w:val="24"/>
        </w:rPr>
      </w:pPr>
      <w:bookmarkStart w:id="27" w:name="__RefHeading___Toc471_2061219109"/>
      <w:bookmarkEnd w:id="27"/>
      <w:r>
        <w:rPr>
          <w:rFonts w:ascii="Calibri" w:hAnsi="Calibri"/>
          <w:sz w:val="24"/>
          <w:szCs w:val="24"/>
        </w:rPr>
        <w:t>5.2.1.2 Interoperabilidad.</w:t>
      </w:r>
    </w:p>
    <w:p>
      <w:pPr>
        <w:pStyle w:val="Prrafodelista"/>
        <w:numPr>
          <w:ilvl w:val="0"/>
          <w:numId w:val="20"/>
        </w:numPr>
        <w:spacing w:lineRule="auto" w:line="480"/>
        <w:rPr/>
      </w:pPr>
      <w:r>
        <w:rPr>
          <w:rFonts w:ascii="Calibri" w:hAnsi="Calibri"/>
          <w:sz w:val="24"/>
          <w:szCs w:val="24"/>
        </w:rPr>
        <w:t>Afiliación/desafiliación</w:t>
      </w:r>
    </w:p>
    <w:p>
      <w:pPr>
        <w:pStyle w:val="Prrafodelista"/>
        <w:spacing w:lineRule="auto" w:line="480"/>
        <w:ind w:left="720" w:hanging="0"/>
        <w:rPr>
          <w:rFonts w:ascii="Calibri" w:hAnsi="Calibri"/>
          <w:sz w:val="24"/>
          <w:szCs w:val="24"/>
        </w:rPr>
      </w:pPr>
      <w:r>
        <w:rPr/>
        <w:drawing>
          <wp:inline distT="0" distB="0" distL="0" distR="0">
            <wp:extent cx="4048760" cy="3771265"/>
            <wp:effectExtent l="0" t="0" r="0" b="0"/>
            <wp:docPr id="14"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9" descr=""/>
                    <pic:cNvPicPr>
                      <a:picLocks noChangeAspect="1" noChangeArrowheads="1"/>
                    </pic:cNvPicPr>
                  </pic:nvPicPr>
                  <pic:blipFill>
                    <a:blip r:embed="rId15"/>
                    <a:stretch>
                      <a:fillRect/>
                    </a:stretch>
                  </pic:blipFill>
                  <pic:spPr bwMode="auto">
                    <a:xfrm>
                      <a:off x="0" y="0"/>
                      <a:ext cx="4048760" cy="3771265"/>
                    </a:xfrm>
                    <a:prstGeom prst="rect">
                      <a:avLst/>
                    </a:prstGeom>
                  </pic:spPr>
                </pic:pic>
              </a:graphicData>
            </a:graphic>
          </wp:inline>
        </w:drawing>
      </w:r>
    </w:p>
    <w:p>
      <w:pPr>
        <w:pStyle w:val="Prrafodelista"/>
        <w:spacing w:lineRule="auto" w:line="480"/>
        <w:ind w:left="720" w:hanging="0"/>
        <w:rPr>
          <w:rFonts w:ascii="Calibri" w:hAnsi="Calibri"/>
          <w:sz w:val="24"/>
          <w:szCs w:val="24"/>
        </w:rPr>
      </w:pPr>
      <w:r>
        <w:rPr>
          <w:rFonts w:ascii="Calibri" w:hAnsi="Calibri"/>
          <w:sz w:val="24"/>
          <w:szCs w:val="24"/>
        </w:rPr>
      </w:r>
    </w:p>
    <w:p>
      <w:pPr>
        <w:pStyle w:val="Prrafodelista"/>
        <w:spacing w:lineRule="auto" w:line="480"/>
        <w:ind w:left="720" w:hanging="0"/>
        <w:rPr>
          <w:rFonts w:ascii="Calibri" w:hAnsi="Calibri"/>
          <w:sz w:val="24"/>
          <w:szCs w:val="24"/>
        </w:rPr>
      </w:pPr>
      <w:r>
        <w:rPr/>
        <w:drawing>
          <wp:inline distT="0" distB="0" distL="0" distR="0">
            <wp:extent cx="5416550" cy="4137025"/>
            <wp:effectExtent l="0" t="0" r="0" b="0"/>
            <wp:docPr id="15"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 descr=""/>
                    <pic:cNvPicPr>
                      <a:picLocks noChangeAspect="1" noChangeArrowheads="1"/>
                    </pic:cNvPicPr>
                  </pic:nvPicPr>
                  <pic:blipFill>
                    <a:blip r:embed="rId16"/>
                    <a:stretch>
                      <a:fillRect/>
                    </a:stretch>
                  </pic:blipFill>
                  <pic:spPr bwMode="auto">
                    <a:xfrm>
                      <a:off x="0" y="0"/>
                      <a:ext cx="5416550" cy="4137025"/>
                    </a:xfrm>
                    <a:prstGeom prst="rect">
                      <a:avLst/>
                    </a:prstGeom>
                  </pic:spPr>
                </pic:pic>
              </a:graphicData>
            </a:graphic>
          </wp:inline>
        </w:drawing>
      </w:r>
    </w:p>
    <w:p>
      <w:pPr>
        <w:pStyle w:val="Prrafodelista"/>
        <w:numPr>
          <w:ilvl w:val="0"/>
          <w:numId w:val="21"/>
        </w:numPr>
        <w:spacing w:lineRule="auto" w:line="480"/>
        <w:rPr/>
      </w:pPr>
      <w:r>
        <w:rPr>
          <w:rFonts w:ascii="Calibri" w:hAnsi="Calibri"/>
          <w:sz w:val="24"/>
          <w:szCs w:val="24"/>
        </w:rPr>
        <w:t>Barrido de contactos</w:t>
      </w:r>
    </w:p>
    <w:p>
      <w:pPr>
        <w:pStyle w:val="Prrafodelista"/>
        <w:spacing w:lineRule="auto" w:line="480"/>
        <w:ind w:left="720" w:hanging="0"/>
        <w:rPr>
          <w:rFonts w:ascii="Calibri" w:hAnsi="Calibri"/>
          <w:sz w:val="24"/>
          <w:szCs w:val="24"/>
        </w:rPr>
      </w:pPr>
      <w:r>
        <w:rPr/>
        <w:drawing>
          <wp:inline distT="0" distB="0" distL="0" distR="0">
            <wp:extent cx="5400040" cy="8552180"/>
            <wp:effectExtent l="0" t="0" r="0" b="0"/>
            <wp:docPr id="16"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
                    <pic:cNvPicPr>
                      <a:picLocks noChangeAspect="1" noChangeArrowheads="1"/>
                    </pic:cNvPicPr>
                  </pic:nvPicPr>
                  <pic:blipFill>
                    <a:blip r:embed="rId17"/>
                    <a:stretch>
                      <a:fillRect/>
                    </a:stretch>
                  </pic:blipFill>
                  <pic:spPr bwMode="auto">
                    <a:xfrm>
                      <a:off x="0" y="0"/>
                      <a:ext cx="5400040" cy="8552180"/>
                    </a:xfrm>
                    <a:prstGeom prst="rect">
                      <a:avLst/>
                    </a:prstGeom>
                  </pic:spPr>
                </pic:pic>
              </a:graphicData>
            </a:graphic>
          </wp:inline>
        </w:drawing>
      </w:r>
    </w:p>
    <w:p>
      <w:pPr>
        <w:pStyle w:val="Prrafodelista"/>
        <w:numPr>
          <w:ilvl w:val="0"/>
          <w:numId w:val="22"/>
        </w:numPr>
        <w:spacing w:lineRule="auto" w:line="480"/>
        <w:rPr/>
      </w:pPr>
      <w:r>
        <w:rPr>
          <w:rFonts w:ascii="Calibri" w:hAnsi="Calibri"/>
          <w:sz w:val="24"/>
          <w:szCs w:val="24"/>
        </w:rPr>
        <w:t>Lectura QR</w:t>
      </w:r>
    </w:p>
    <w:p>
      <w:pPr>
        <w:pStyle w:val="Prrafodelista"/>
        <w:spacing w:lineRule="auto" w:line="480"/>
        <w:ind w:left="720" w:hanging="0"/>
        <w:rPr>
          <w:rFonts w:ascii="Calibri" w:hAnsi="Calibri"/>
          <w:sz w:val="24"/>
          <w:szCs w:val="24"/>
        </w:rPr>
      </w:pPr>
      <w:r>
        <w:rPr/>
        <w:drawing>
          <wp:inline distT="0" distB="0" distL="0" distR="0">
            <wp:extent cx="5569585" cy="5975985"/>
            <wp:effectExtent l="0" t="0" r="0" b="0"/>
            <wp:docPr id="17"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3" descr=""/>
                    <pic:cNvPicPr>
                      <a:picLocks noChangeAspect="1" noChangeArrowheads="1"/>
                    </pic:cNvPicPr>
                  </pic:nvPicPr>
                  <pic:blipFill>
                    <a:blip r:embed="rId18"/>
                    <a:stretch>
                      <a:fillRect/>
                    </a:stretch>
                  </pic:blipFill>
                  <pic:spPr bwMode="auto">
                    <a:xfrm>
                      <a:off x="0" y="0"/>
                      <a:ext cx="5569585" cy="5975985"/>
                    </a:xfrm>
                    <a:prstGeom prst="rect">
                      <a:avLst/>
                    </a:prstGeom>
                  </pic:spPr>
                </pic:pic>
              </a:graphicData>
            </a:graphic>
          </wp:inline>
        </w:drawing>
      </w:r>
    </w:p>
    <w:p>
      <w:pPr>
        <w:pStyle w:val="Prrafodelista"/>
        <w:spacing w:lineRule="auto" w:line="480"/>
        <w:ind w:left="720" w:hanging="0"/>
        <w:rPr>
          <w:rFonts w:ascii="Calibri" w:hAnsi="Calibri"/>
          <w:sz w:val="24"/>
          <w:szCs w:val="24"/>
        </w:rPr>
      </w:pPr>
      <w:r>
        <w:rPr>
          <w:rFonts w:ascii="Calibri" w:hAnsi="Calibri"/>
          <w:sz w:val="24"/>
          <w:szCs w:val="24"/>
        </w:rPr>
      </w:r>
    </w:p>
    <w:p>
      <w:pPr>
        <w:pStyle w:val="Prrafodelista"/>
        <w:spacing w:lineRule="auto" w:line="480"/>
        <w:ind w:left="720" w:hanging="0"/>
        <w:rPr>
          <w:rFonts w:ascii="Calibri" w:hAnsi="Calibri"/>
          <w:sz w:val="24"/>
          <w:szCs w:val="24"/>
        </w:rPr>
      </w:pPr>
      <w:r>
        <w:rPr/>
        <w:drawing>
          <wp:inline distT="0" distB="0" distL="0" distR="0">
            <wp:extent cx="5400040" cy="3474720"/>
            <wp:effectExtent l="0" t="0" r="0" b="0"/>
            <wp:docPr id="18"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4" descr=""/>
                    <pic:cNvPicPr>
                      <a:picLocks noChangeAspect="1" noChangeArrowheads="1"/>
                    </pic:cNvPicPr>
                  </pic:nvPicPr>
                  <pic:blipFill>
                    <a:blip r:embed="rId19"/>
                    <a:stretch>
                      <a:fillRect/>
                    </a:stretch>
                  </pic:blipFill>
                  <pic:spPr bwMode="auto">
                    <a:xfrm>
                      <a:off x="0" y="0"/>
                      <a:ext cx="5400040" cy="3474720"/>
                    </a:xfrm>
                    <a:prstGeom prst="rect">
                      <a:avLst/>
                    </a:prstGeom>
                  </pic:spPr>
                </pic:pic>
              </a:graphicData>
            </a:graphic>
          </wp:inline>
        </w:drawing>
      </w:r>
    </w:p>
    <w:p>
      <w:pPr>
        <w:pStyle w:val="Prrafodelista"/>
        <w:numPr>
          <w:ilvl w:val="0"/>
          <w:numId w:val="23"/>
        </w:numPr>
        <w:spacing w:lineRule="auto" w:line="480"/>
        <w:rPr/>
      </w:pPr>
      <w:r>
        <w:rPr>
          <w:rFonts w:ascii="Calibri" w:hAnsi="Calibri"/>
          <w:sz w:val="24"/>
          <w:szCs w:val="24"/>
        </w:rPr>
        <w:t>Confirmación operación</w:t>
      </w:r>
    </w:p>
    <w:p>
      <w:pPr>
        <w:pStyle w:val="Prrafodelista"/>
        <w:spacing w:lineRule="auto" w:line="480"/>
        <w:ind w:left="720" w:hanging="0"/>
        <w:rPr>
          <w:rFonts w:ascii="Calibri" w:hAnsi="Calibri"/>
          <w:sz w:val="24"/>
          <w:szCs w:val="24"/>
        </w:rPr>
      </w:pPr>
      <w:r>
        <w:rPr/>
        <w:drawing>
          <wp:inline distT="0" distB="0" distL="0" distR="0">
            <wp:extent cx="4914265" cy="4384040"/>
            <wp:effectExtent l="0" t="0" r="0" b="0"/>
            <wp:docPr id="19"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descr=""/>
                    <pic:cNvPicPr>
                      <a:picLocks noChangeAspect="1" noChangeArrowheads="1"/>
                    </pic:cNvPicPr>
                  </pic:nvPicPr>
                  <pic:blipFill>
                    <a:blip r:embed="rId20"/>
                    <a:stretch>
                      <a:fillRect/>
                    </a:stretch>
                  </pic:blipFill>
                  <pic:spPr bwMode="auto">
                    <a:xfrm>
                      <a:off x="0" y="0"/>
                      <a:ext cx="4914265" cy="4384040"/>
                    </a:xfrm>
                    <a:prstGeom prst="rect">
                      <a:avLst/>
                    </a:prstGeom>
                  </pic:spPr>
                </pic:pic>
              </a:graphicData>
            </a:graphic>
          </wp:inline>
        </w:drawing>
      </w:r>
    </w:p>
    <w:p>
      <w:pPr>
        <w:pStyle w:val="Ttulo3"/>
        <w:numPr>
          <w:ilvl w:val="2"/>
          <w:numId w:val="2"/>
        </w:numPr>
        <w:spacing w:lineRule="auto" w:line="480"/>
        <w:rPr>
          <w:rFonts w:ascii="Calibri" w:hAnsi="Calibri"/>
          <w:sz w:val="24"/>
          <w:szCs w:val="24"/>
        </w:rPr>
      </w:pPr>
      <w:bookmarkStart w:id="28" w:name="__RefHeading___Toc473_2061219109"/>
      <w:bookmarkEnd w:id="28"/>
      <w:r>
        <w:rPr>
          <w:rFonts w:ascii="Calibri" w:hAnsi="Calibri"/>
          <w:sz w:val="24"/>
          <w:szCs w:val="24"/>
        </w:rPr>
        <w:t>5.2.2 Modalidad Receptor</w:t>
      </w:r>
    </w:p>
    <w:p>
      <w:pPr>
        <w:pStyle w:val="Ttulo4"/>
        <w:numPr>
          <w:ilvl w:val="0"/>
          <w:numId w:val="0"/>
        </w:numPr>
        <w:spacing w:lineRule="auto" w:line="480"/>
        <w:ind w:left="0" w:hanging="0"/>
        <w:rPr>
          <w:rFonts w:ascii="Calibri" w:hAnsi="Calibri"/>
          <w:sz w:val="24"/>
          <w:szCs w:val="24"/>
        </w:rPr>
      </w:pPr>
      <w:bookmarkStart w:id="29" w:name="__RefHeading___Toc1667_2372672539_Copy_1"/>
      <w:bookmarkEnd w:id="29"/>
      <w:r>
        <w:rPr>
          <w:rFonts w:ascii="Calibri" w:hAnsi="Calibri"/>
          <w:sz w:val="24"/>
          <w:szCs w:val="24"/>
        </w:rPr>
        <w:t>5.2.2.1 Transferencias Inmediatas</w:t>
      </w:r>
    </w:p>
    <w:p>
      <w:pPr>
        <w:pStyle w:val="Cuerpodetexto"/>
        <w:numPr>
          <w:ilvl w:val="0"/>
          <w:numId w:val="30"/>
        </w:numPr>
        <w:spacing w:lineRule="auto" w:line="480"/>
        <w:rPr>
          <w:rFonts w:ascii="Calibri" w:hAnsi="Calibri"/>
          <w:sz w:val="24"/>
          <w:szCs w:val="24"/>
        </w:rPr>
      </w:pPr>
      <w:r>
        <w:rPr>
          <w:sz w:val="24"/>
          <w:szCs w:val="24"/>
        </w:rPr>
        <w:t>Consulta Cuenta</w:t>
      </w:r>
    </w:p>
    <w:p>
      <w:pPr>
        <w:pStyle w:val="Cuerpodetexto"/>
        <w:numPr>
          <w:ilvl w:val="0"/>
          <w:numId w:val="30"/>
        </w:numPr>
        <w:spacing w:lineRule="auto" w:line="480"/>
        <w:rPr/>
      </w:pPr>
      <w:r>
        <w:drawing>
          <wp:anchor behindDoc="0" distT="0" distB="0" distL="0" distR="0" simplePos="0" locked="0" layoutInCell="0" allowOverlap="1" relativeHeight="141">
            <wp:simplePos x="0" y="0"/>
            <wp:positionH relativeFrom="column">
              <wp:posOffset>440690</wp:posOffset>
            </wp:positionH>
            <wp:positionV relativeFrom="paragraph">
              <wp:posOffset>635</wp:posOffset>
            </wp:positionV>
            <wp:extent cx="5171440" cy="4525010"/>
            <wp:effectExtent l="0" t="0" r="0" b="0"/>
            <wp:wrapTopAndBottom/>
            <wp:docPr id="20"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55" descr=""/>
                    <pic:cNvPicPr>
                      <a:picLocks noChangeAspect="1" noChangeArrowheads="1"/>
                    </pic:cNvPicPr>
                  </pic:nvPicPr>
                  <pic:blipFill>
                    <a:blip r:embed="rId21"/>
                    <a:stretch>
                      <a:fillRect/>
                    </a:stretch>
                  </pic:blipFill>
                  <pic:spPr bwMode="auto">
                    <a:xfrm>
                      <a:off x="0" y="0"/>
                      <a:ext cx="5171440" cy="4525010"/>
                    </a:xfrm>
                    <a:prstGeom prst="rect">
                      <a:avLst/>
                    </a:prstGeom>
                  </pic:spPr>
                </pic:pic>
              </a:graphicData>
            </a:graphic>
          </wp:anchor>
        </w:drawing>
      </w:r>
      <w:r>
        <w:rPr>
          <w:sz w:val="24"/>
          <w:szCs w:val="24"/>
        </w:rPr>
        <w:t>Orden de Transferencia</w:t>
      </w:r>
    </w:p>
    <w:p>
      <w:pPr>
        <w:pStyle w:val="Cuerpodetexto"/>
        <w:numPr>
          <w:ilvl w:val="0"/>
          <w:numId w:val="30"/>
        </w:numPr>
        <w:spacing w:lineRule="auto" w:line="480"/>
        <w:rPr/>
      </w:pPr>
      <w:r>
        <w:drawing>
          <wp:anchor behindDoc="0" distT="0" distB="0" distL="0" distR="0" simplePos="0" locked="0" layoutInCell="0" allowOverlap="1" relativeHeight="142">
            <wp:simplePos x="0" y="0"/>
            <wp:positionH relativeFrom="column">
              <wp:posOffset>372745</wp:posOffset>
            </wp:positionH>
            <wp:positionV relativeFrom="paragraph">
              <wp:posOffset>635</wp:posOffset>
            </wp:positionV>
            <wp:extent cx="5171440" cy="5457825"/>
            <wp:effectExtent l="0" t="0" r="0" b="0"/>
            <wp:wrapTopAndBottom/>
            <wp:docPr id="2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56" descr=""/>
                    <pic:cNvPicPr>
                      <a:picLocks noChangeAspect="1" noChangeArrowheads="1"/>
                    </pic:cNvPicPr>
                  </pic:nvPicPr>
                  <pic:blipFill>
                    <a:blip r:embed="rId22"/>
                    <a:stretch>
                      <a:fillRect/>
                    </a:stretch>
                  </pic:blipFill>
                  <pic:spPr bwMode="auto">
                    <a:xfrm>
                      <a:off x="0" y="0"/>
                      <a:ext cx="5171440" cy="5457825"/>
                    </a:xfrm>
                    <a:prstGeom prst="rect">
                      <a:avLst/>
                    </a:prstGeom>
                  </pic:spPr>
                </pic:pic>
              </a:graphicData>
            </a:graphic>
          </wp:anchor>
        </w:drawing>
      </w:r>
      <w:r>
        <w:rPr>
          <w:sz w:val="24"/>
          <w:szCs w:val="24"/>
        </w:rPr>
        <w:t>Confirmación de la Orden de Transferencias</w:t>
      </w:r>
    </w:p>
    <w:p>
      <w:pPr>
        <w:pStyle w:val="Cuerpodetexto"/>
        <w:numPr>
          <w:ilvl w:val="0"/>
          <w:numId w:val="30"/>
        </w:numPr>
        <w:spacing w:lineRule="auto" w:line="480"/>
        <w:rPr/>
      </w:pPr>
      <w:r>
        <w:drawing>
          <wp:anchor behindDoc="0" distT="0" distB="0" distL="0" distR="0" simplePos="0" locked="0" layoutInCell="0" allowOverlap="1" relativeHeight="143">
            <wp:simplePos x="0" y="0"/>
            <wp:positionH relativeFrom="column">
              <wp:posOffset>413385</wp:posOffset>
            </wp:positionH>
            <wp:positionV relativeFrom="paragraph">
              <wp:posOffset>635</wp:posOffset>
            </wp:positionV>
            <wp:extent cx="5171440" cy="3520440"/>
            <wp:effectExtent l="0" t="0" r="0" b="0"/>
            <wp:wrapTopAndBottom/>
            <wp:docPr id="2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57" descr=""/>
                    <pic:cNvPicPr>
                      <a:picLocks noChangeAspect="1" noChangeArrowheads="1"/>
                    </pic:cNvPicPr>
                  </pic:nvPicPr>
                  <pic:blipFill>
                    <a:blip r:embed="rId23"/>
                    <a:stretch>
                      <a:fillRect/>
                    </a:stretch>
                  </pic:blipFill>
                  <pic:spPr bwMode="auto">
                    <a:xfrm>
                      <a:off x="0" y="0"/>
                      <a:ext cx="5171440" cy="3520440"/>
                    </a:xfrm>
                    <a:prstGeom prst="rect">
                      <a:avLst/>
                    </a:prstGeom>
                  </pic:spPr>
                </pic:pic>
              </a:graphicData>
            </a:graphic>
          </wp:anchor>
        </w:drawing>
      </w:r>
      <w:r>
        <w:rPr>
          <w:sz w:val="24"/>
          <w:szCs w:val="24"/>
        </w:rPr>
        <w:t>Cancelación de la Orden de Transferencias</w:t>
      </w:r>
    </w:p>
    <w:p>
      <w:pPr>
        <w:pStyle w:val="Cuerpodetexto"/>
        <w:numPr>
          <w:ilvl w:val="0"/>
          <w:numId w:val="0"/>
        </w:numPr>
        <w:spacing w:lineRule="auto" w:line="480"/>
        <w:ind w:left="720" w:hanging="0"/>
        <w:rPr>
          <w:rFonts w:ascii="Calibri" w:hAnsi="Calibri"/>
          <w:sz w:val="24"/>
          <w:szCs w:val="24"/>
        </w:rPr>
      </w:pPr>
      <w:r>
        <w:rPr>
          <w:sz w:val="24"/>
          <w:szCs w:val="24"/>
        </w:rPr>
        <w:drawing>
          <wp:anchor behindDoc="0" distT="0" distB="0" distL="0" distR="0" simplePos="0" locked="0" layoutInCell="0" allowOverlap="1" relativeHeight="144">
            <wp:simplePos x="0" y="0"/>
            <wp:positionH relativeFrom="column">
              <wp:posOffset>474345</wp:posOffset>
            </wp:positionH>
            <wp:positionV relativeFrom="paragraph">
              <wp:posOffset>635</wp:posOffset>
            </wp:positionV>
            <wp:extent cx="5171440" cy="4336415"/>
            <wp:effectExtent l="0" t="0" r="0" b="0"/>
            <wp:wrapTopAndBottom/>
            <wp:docPr id="23"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58" descr=""/>
                    <pic:cNvPicPr>
                      <a:picLocks noChangeAspect="1" noChangeArrowheads="1"/>
                    </pic:cNvPicPr>
                  </pic:nvPicPr>
                  <pic:blipFill>
                    <a:blip r:embed="rId24"/>
                    <a:stretch>
                      <a:fillRect/>
                    </a:stretch>
                  </pic:blipFill>
                  <pic:spPr bwMode="auto">
                    <a:xfrm>
                      <a:off x="0" y="0"/>
                      <a:ext cx="5171440" cy="4336415"/>
                    </a:xfrm>
                    <a:prstGeom prst="rect">
                      <a:avLst/>
                    </a:prstGeom>
                  </pic:spPr>
                </pic:pic>
              </a:graphicData>
            </a:graphic>
          </wp:anchor>
        </w:drawing>
      </w:r>
    </w:p>
    <w:p>
      <w:pPr>
        <w:pStyle w:val="Cuerpodetexto"/>
        <w:numPr>
          <w:ilvl w:val="0"/>
          <w:numId w:val="30"/>
        </w:numPr>
        <w:spacing w:lineRule="auto" w:line="480"/>
        <w:rPr/>
      </w:pPr>
      <w:r>
        <w:rPr>
          <w:sz w:val="24"/>
          <w:szCs w:val="24"/>
        </w:rPr>
        <w:t>Procesar la Orden de Transferencias</w:t>
      </w:r>
    </w:p>
    <w:p>
      <w:pPr>
        <w:pStyle w:val="Cuerpodetexto"/>
        <w:numPr>
          <w:ilvl w:val="0"/>
          <w:numId w:val="30"/>
        </w:numPr>
        <w:spacing w:lineRule="auto" w:line="480"/>
        <w:rPr/>
      </w:pPr>
      <w:r>
        <w:drawing>
          <wp:anchor behindDoc="0" distT="0" distB="0" distL="0" distR="0" simplePos="0" locked="0" layoutInCell="0" allowOverlap="1" relativeHeight="145">
            <wp:simplePos x="0" y="0"/>
            <wp:positionH relativeFrom="column">
              <wp:posOffset>890905</wp:posOffset>
            </wp:positionH>
            <wp:positionV relativeFrom="paragraph">
              <wp:posOffset>-60960</wp:posOffset>
            </wp:positionV>
            <wp:extent cx="3895725" cy="4271010"/>
            <wp:effectExtent l="0" t="0" r="0" b="0"/>
            <wp:wrapTopAndBottom/>
            <wp:docPr id="24"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9" descr=""/>
                    <pic:cNvPicPr>
                      <a:picLocks noChangeAspect="1" noChangeArrowheads="1"/>
                    </pic:cNvPicPr>
                  </pic:nvPicPr>
                  <pic:blipFill>
                    <a:blip r:embed="rId25"/>
                    <a:stretch>
                      <a:fillRect/>
                    </a:stretch>
                  </pic:blipFill>
                  <pic:spPr bwMode="auto">
                    <a:xfrm>
                      <a:off x="0" y="0"/>
                      <a:ext cx="3895725" cy="4271010"/>
                    </a:xfrm>
                    <a:prstGeom prst="rect">
                      <a:avLst/>
                    </a:prstGeom>
                  </pic:spPr>
                </pic:pic>
              </a:graphicData>
            </a:graphic>
          </wp:anchor>
        </w:drawing>
      </w:r>
      <w:r>
        <w:rPr>
          <w:sz w:val="24"/>
          <w:szCs w:val="24"/>
        </w:rPr>
        <w:t>Procesar Rechazo de la Orden de Transferencias</w:t>
      </w:r>
    </w:p>
    <w:p>
      <w:pPr>
        <w:pStyle w:val="Cuerpodetexto"/>
        <w:numPr>
          <w:ilvl w:val="0"/>
          <w:numId w:val="0"/>
        </w:numPr>
        <w:spacing w:lineRule="auto" w:line="480"/>
        <w:ind w:left="720" w:hanging="0"/>
        <w:rPr>
          <w:rFonts w:ascii="Calibri" w:hAnsi="Calibri"/>
          <w:sz w:val="24"/>
          <w:szCs w:val="24"/>
        </w:rPr>
      </w:pPr>
      <w:r>
        <w:rPr>
          <w:sz w:val="24"/>
          <w:szCs w:val="24"/>
        </w:rPr>
        <w:drawing>
          <wp:anchor behindDoc="0" distT="0" distB="0" distL="0" distR="0" simplePos="0" locked="0" layoutInCell="0" allowOverlap="1" relativeHeight="146">
            <wp:simplePos x="0" y="0"/>
            <wp:positionH relativeFrom="column">
              <wp:posOffset>379730</wp:posOffset>
            </wp:positionH>
            <wp:positionV relativeFrom="paragraph">
              <wp:posOffset>635</wp:posOffset>
            </wp:positionV>
            <wp:extent cx="5171440" cy="2744470"/>
            <wp:effectExtent l="0" t="0" r="0" b="0"/>
            <wp:wrapTopAndBottom/>
            <wp:docPr id="25"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0" descr=""/>
                    <pic:cNvPicPr>
                      <a:picLocks noChangeAspect="1" noChangeArrowheads="1"/>
                    </pic:cNvPicPr>
                  </pic:nvPicPr>
                  <pic:blipFill>
                    <a:blip r:embed="rId26"/>
                    <a:stretch>
                      <a:fillRect/>
                    </a:stretch>
                  </pic:blipFill>
                  <pic:spPr bwMode="auto">
                    <a:xfrm>
                      <a:off x="0" y="0"/>
                      <a:ext cx="5171440" cy="2744470"/>
                    </a:xfrm>
                    <a:prstGeom prst="rect">
                      <a:avLst/>
                    </a:prstGeom>
                  </pic:spPr>
                </pic:pic>
              </a:graphicData>
            </a:graphic>
          </wp:anchor>
        </w:drawing>
      </w:r>
    </w:p>
    <w:p>
      <w:pPr>
        <w:pStyle w:val="Cuerpodetexto"/>
        <w:numPr>
          <w:ilvl w:val="0"/>
          <w:numId w:val="30"/>
        </w:numPr>
        <w:spacing w:lineRule="auto" w:line="480"/>
        <w:rPr/>
      </w:pPr>
      <w:r>
        <w:rPr>
          <w:sz w:val="24"/>
          <w:szCs w:val="24"/>
        </w:rPr>
        <w:t>Rechazo de Estructura</w:t>
      </w:r>
    </w:p>
    <w:p>
      <w:pPr>
        <w:pStyle w:val="Cuerpodetexto"/>
        <w:numPr>
          <w:ilvl w:val="0"/>
          <w:numId w:val="30"/>
        </w:numPr>
        <w:spacing w:lineRule="auto" w:line="480"/>
        <w:rPr/>
      </w:pPr>
      <w:r>
        <w:drawing>
          <wp:anchor behindDoc="0" distT="0" distB="0" distL="0" distR="0" simplePos="0" locked="0" layoutInCell="0" allowOverlap="1" relativeHeight="147">
            <wp:simplePos x="0" y="0"/>
            <wp:positionH relativeFrom="column">
              <wp:posOffset>468630</wp:posOffset>
            </wp:positionH>
            <wp:positionV relativeFrom="paragraph">
              <wp:posOffset>-34290</wp:posOffset>
            </wp:positionV>
            <wp:extent cx="5171440" cy="2265045"/>
            <wp:effectExtent l="0" t="0" r="0" b="0"/>
            <wp:wrapTopAndBottom/>
            <wp:docPr id="26"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61" descr=""/>
                    <pic:cNvPicPr>
                      <a:picLocks noChangeAspect="1" noChangeArrowheads="1"/>
                    </pic:cNvPicPr>
                  </pic:nvPicPr>
                  <pic:blipFill>
                    <a:blip r:embed="rId27"/>
                    <a:stretch>
                      <a:fillRect/>
                    </a:stretch>
                  </pic:blipFill>
                  <pic:spPr bwMode="auto">
                    <a:xfrm>
                      <a:off x="0" y="0"/>
                      <a:ext cx="5171440" cy="2265045"/>
                    </a:xfrm>
                    <a:prstGeom prst="rect">
                      <a:avLst/>
                    </a:prstGeom>
                  </pic:spPr>
                </pic:pic>
              </a:graphicData>
            </a:graphic>
          </wp:anchor>
        </w:drawing>
      </w:r>
      <w:r>
        <w:rPr>
          <w:sz w:val="24"/>
          <w:szCs w:val="24"/>
        </w:rPr>
        <w:t>Echo Test</w:t>
      </w:r>
    </w:p>
    <w:p>
      <w:pPr>
        <w:pStyle w:val="Cuerpodetexto"/>
        <w:numPr>
          <w:ilvl w:val="0"/>
          <w:numId w:val="30"/>
        </w:numPr>
        <w:spacing w:lineRule="auto" w:line="480"/>
        <w:rPr/>
      </w:pPr>
      <w:r>
        <w:drawing>
          <wp:anchor behindDoc="0" distT="0" distB="0" distL="0" distR="0" simplePos="0" locked="0" layoutInCell="0" allowOverlap="1" relativeHeight="148">
            <wp:simplePos x="0" y="0"/>
            <wp:positionH relativeFrom="column">
              <wp:posOffset>467995</wp:posOffset>
            </wp:positionH>
            <wp:positionV relativeFrom="paragraph">
              <wp:posOffset>33655</wp:posOffset>
            </wp:positionV>
            <wp:extent cx="5171440" cy="3394710"/>
            <wp:effectExtent l="0" t="0" r="0" b="0"/>
            <wp:wrapTopAndBottom/>
            <wp:docPr id="27"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62" descr=""/>
                    <pic:cNvPicPr>
                      <a:picLocks noChangeAspect="1" noChangeArrowheads="1"/>
                    </pic:cNvPicPr>
                  </pic:nvPicPr>
                  <pic:blipFill>
                    <a:blip r:embed="rId28"/>
                    <a:stretch>
                      <a:fillRect/>
                    </a:stretch>
                  </pic:blipFill>
                  <pic:spPr bwMode="auto">
                    <a:xfrm>
                      <a:off x="0" y="0"/>
                      <a:ext cx="5171440" cy="3394710"/>
                    </a:xfrm>
                    <a:prstGeom prst="rect">
                      <a:avLst/>
                    </a:prstGeom>
                  </pic:spPr>
                </pic:pic>
              </a:graphicData>
            </a:graphic>
          </wp:anchor>
        </w:drawing>
      </w:r>
      <w:r>
        <w:rPr>
          <w:sz w:val="24"/>
          <w:szCs w:val="24"/>
        </w:rPr>
        <w:t>Mensaje de Notificación</w:t>
      </w:r>
    </w:p>
    <w:p>
      <w:pPr>
        <w:pStyle w:val="Ttulo2"/>
        <w:spacing w:lineRule="auto" w:line="480"/>
        <w:rPr/>
      </w:pPr>
      <w:bookmarkStart w:id="30" w:name="__RefHeading___Toc1667_2372672539"/>
      <w:bookmarkEnd w:id="30"/>
      <w:r>
        <w:drawing>
          <wp:anchor behindDoc="0" distT="0" distB="0" distL="0" distR="0" simplePos="0" locked="0" layoutInCell="0" allowOverlap="1" relativeHeight="149">
            <wp:simplePos x="0" y="0"/>
            <wp:positionH relativeFrom="column">
              <wp:posOffset>495300</wp:posOffset>
            </wp:positionH>
            <wp:positionV relativeFrom="paragraph">
              <wp:posOffset>635</wp:posOffset>
            </wp:positionV>
            <wp:extent cx="5171440" cy="2265045"/>
            <wp:effectExtent l="0" t="0" r="0" b="0"/>
            <wp:wrapTopAndBottom/>
            <wp:docPr id="28"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63" descr=""/>
                    <pic:cNvPicPr>
                      <a:picLocks noChangeAspect="1" noChangeArrowheads="1"/>
                    </pic:cNvPicPr>
                  </pic:nvPicPr>
                  <pic:blipFill>
                    <a:blip r:embed="rId29"/>
                    <a:stretch>
                      <a:fillRect/>
                    </a:stretch>
                  </pic:blipFill>
                  <pic:spPr bwMode="auto">
                    <a:xfrm>
                      <a:off x="0" y="0"/>
                      <a:ext cx="5171440" cy="2265045"/>
                    </a:xfrm>
                    <a:prstGeom prst="rect">
                      <a:avLst/>
                    </a:prstGeom>
                  </pic:spPr>
                </pic:pic>
              </a:graphicData>
            </a:graphic>
          </wp:anchor>
        </w:drawing>
      </w:r>
      <w:r>
        <w:rPr>
          <w:rFonts w:ascii="Calibri" w:hAnsi="Calibri"/>
          <w:sz w:val="24"/>
          <w:szCs w:val="24"/>
        </w:rPr>
        <w:t>5.3 Diagramas de flujo</w:t>
      </w:r>
    </w:p>
    <w:p>
      <w:pPr>
        <w:pStyle w:val="Ttulo3"/>
        <w:numPr>
          <w:ilvl w:val="2"/>
          <w:numId w:val="2"/>
        </w:numPr>
        <w:spacing w:lineRule="auto" w:line="480"/>
        <w:rPr>
          <w:rFonts w:ascii="Calibri" w:hAnsi="Calibri"/>
          <w:b/>
          <w:bCs/>
          <w:sz w:val="24"/>
          <w:szCs w:val="24"/>
        </w:rPr>
      </w:pPr>
      <w:bookmarkStart w:id="31" w:name="__RefHeading___Toc475_2061219109"/>
      <w:bookmarkEnd w:id="31"/>
      <w:r>
        <w:rPr>
          <w:rFonts w:ascii="Calibri" w:hAnsi="Calibri"/>
          <w:b/>
          <w:bCs/>
          <w:sz w:val="24"/>
          <w:szCs w:val="24"/>
        </w:rPr>
        <w:t>5.3.1 Modalidad  Originante</w:t>
      </w:r>
    </w:p>
    <w:p>
      <w:pPr>
        <w:pStyle w:val="Ttulo4"/>
        <w:numPr>
          <w:ilvl w:val="0"/>
          <w:numId w:val="0"/>
        </w:numPr>
        <w:spacing w:lineRule="auto" w:line="480"/>
        <w:ind w:left="0" w:hanging="0"/>
        <w:rPr>
          <w:rFonts w:ascii="Calibri" w:hAnsi="Calibri"/>
          <w:b/>
          <w:bCs/>
          <w:sz w:val="24"/>
          <w:szCs w:val="24"/>
        </w:rPr>
      </w:pPr>
      <w:bookmarkStart w:id="32" w:name="__RefHeading___Toc1667_2372672539_Copy_1"/>
      <w:bookmarkEnd w:id="32"/>
      <w:r>
        <w:rPr>
          <w:rFonts w:ascii="Calibri" w:hAnsi="Calibri"/>
          <w:b/>
          <w:bCs/>
          <w:sz w:val="24"/>
          <w:szCs w:val="24"/>
        </w:rPr>
        <w:t>5.3.1.1 Transferencias Inmediatas</w:t>
      </w:r>
    </w:p>
    <w:p>
      <w:pPr>
        <w:pStyle w:val="Prrafodelista"/>
        <w:numPr>
          <w:ilvl w:val="0"/>
          <w:numId w:val="24"/>
        </w:numPr>
        <w:spacing w:lineRule="auto" w:line="480"/>
        <w:rPr>
          <w:u w:val="single"/>
        </w:rPr>
      </w:pPr>
      <w:r>
        <w:rPr>
          <w:rFonts w:ascii="Calibri" w:hAnsi="Calibri"/>
          <w:sz w:val="24"/>
          <w:szCs w:val="24"/>
        </w:rPr>
        <w:t>Consulta cuenta</w:t>
      </w:r>
    </w:p>
    <w:p>
      <w:pPr>
        <w:pStyle w:val="Prrafodelista"/>
        <w:spacing w:lineRule="auto" w:line="480"/>
        <w:ind w:left="720" w:hanging="0"/>
        <w:rPr>
          <w:rFonts w:ascii="Calibri" w:hAnsi="Calibri"/>
          <w:sz w:val="24"/>
          <w:szCs w:val="24"/>
        </w:rPr>
      </w:pPr>
      <w:r>
        <w:rPr/>
        <w:drawing>
          <wp:inline distT="0" distB="0" distL="0" distR="0">
            <wp:extent cx="4715510" cy="4250055"/>
            <wp:effectExtent l="0" t="0" r="0" b="0"/>
            <wp:docPr id="29"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6" descr=""/>
                    <pic:cNvPicPr>
                      <a:picLocks noChangeAspect="1" noChangeArrowheads="1"/>
                    </pic:cNvPicPr>
                  </pic:nvPicPr>
                  <pic:blipFill>
                    <a:blip r:embed="rId30"/>
                    <a:stretch>
                      <a:fillRect/>
                    </a:stretch>
                  </pic:blipFill>
                  <pic:spPr bwMode="auto">
                    <a:xfrm>
                      <a:off x="0" y="0"/>
                      <a:ext cx="4715510" cy="4250055"/>
                    </a:xfrm>
                    <a:prstGeom prst="rect">
                      <a:avLst/>
                    </a:prstGeom>
                  </pic:spPr>
                </pic:pic>
              </a:graphicData>
            </a:graphic>
          </wp:inline>
        </w:drawing>
      </w:r>
    </w:p>
    <w:p>
      <w:pPr>
        <w:pStyle w:val="Prrafodelista"/>
        <w:numPr>
          <w:ilvl w:val="0"/>
          <w:numId w:val="25"/>
        </w:numPr>
        <w:spacing w:lineRule="auto" w:line="480"/>
        <w:rPr/>
      </w:pPr>
      <w:r>
        <w:rPr>
          <w:rFonts w:ascii="Calibri" w:hAnsi="Calibri"/>
          <w:sz w:val="24"/>
          <w:szCs w:val="24"/>
        </w:rPr>
        <w:t>Orden de transferencia</w:t>
      </w:r>
    </w:p>
    <w:p>
      <w:pPr>
        <w:pStyle w:val="Prrafodelista"/>
        <w:spacing w:lineRule="auto" w:line="480"/>
        <w:ind w:left="720" w:hanging="0"/>
        <w:rPr>
          <w:rFonts w:ascii="Calibri" w:hAnsi="Calibri"/>
          <w:sz w:val="24"/>
          <w:szCs w:val="24"/>
        </w:rPr>
      </w:pPr>
      <w:r>
        <w:rPr/>
        <w:drawing>
          <wp:inline distT="0" distB="0" distL="0" distR="0">
            <wp:extent cx="5633720" cy="5404485"/>
            <wp:effectExtent l="0" t="0" r="0" b="0"/>
            <wp:docPr id="30"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7" descr=""/>
                    <pic:cNvPicPr>
                      <a:picLocks noChangeAspect="1" noChangeArrowheads="1"/>
                    </pic:cNvPicPr>
                  </pic:nvPicPr>
                  <pic:blipFill>
                    <a:blip r:embed="rId31"/>
                    <a:stretch>
                      <a:fillRect/>
                    </a:stretch>
                  </pic:blipFill>
                  <pic:spPr bwMode="auto">
                    <a:xfrm>
                      <a:off x="0" y="0"/>
                      <a:ext cx="5633720" cy="5404485"/>
                    </a:xfrm>
                    <a:prstGeom prst="rect">
                      <a:avLst/>
                    </a:prstGeom>
                  </pic:spPr>
                </pic:pic>
              </a:graphicData>
            </a:graphic>
          </wp:inline>
        </w:drawing>
      </w:r>
    </w:p>
    <w:p>
      <w:pPr>
        <w:pStyle w:val="Ttulo4"/>
        <w:numPr>
          <w:ilvl w:val="0"/>
          <w:numId w:val="0"/>
        </w:numPr>
        <w:spacing w:lineRule="auto" w:line="480"/>
        <w:ind w:left="0" w:hanging="0"/>
        <w:rPr>
          <w:rFonts w:ascii="Calibri" w:hAnsi="Calibri"/>
          <w:sz w:val="24"/>
          <w:szCs w:val="24"/>
        </w:rPr>
      </w:pPr>
      <w:bookmarkStart w:id="33" w:name="__RefHeading___Toc1667_2372672539_Copy_1"/>
      <w:bookmarkEnd w:id="33"/>
      <w:r>
        <w:rPr>
          <w:rFonts w:ascii="Calibri" w:hAnsi="Calibri"/>
          <w:sz w:val="24"/>
          <w:szCs w:val="24"/>
        </w:rPr>
        <w:t>5.3.1.2 Interoperabilidad.</w:t>
      </w:r>
    </w:p>
    <w:p>
      <w:pPr>
        <w:pStyle w:val="Prrafodelista"/>
        <w:numPr>
          <w:ilvl w:val="0"/>
          <w:numId w:val="26"/>
        </w:numPr>
        <w:spacing w:lineRule="auto" w:line="480"/>
        <w:rPr/>
      </w:pPr>
      <w:r>
        <w:rPr>
          <w:rFonts w:ascii="Calibri" w:hAnsi="Calibri"/>
          <w:sz w:val="24"/>
          <w:szCs w:val="24"/>
        </w:rPr>
        <w:t>Barrido de contactos</w:t>
      </w:r>
    </w:p>
    <w:p>
      <w:pPr>
        <w:pStyle w:val="Prrafodelista"/>
        <w:spacing w:lineRule="auto" w:line="480"/>
        <w:ind w:left="720" w:hanging="0"/>
        <w:rPr>
          <w:rFonts w:ascii="Calibri" w:hAnsi="Calibri"/>
          <w:sz w:val="24"/>
          <w:szCs w:val="24"/>
        </w:rPr>
      </w:pPr>
      <w:r>
        <w:rPr/>
        <w:drawing>
          <wp:inline distT="0" distB="0" distL="0" distR="0">
            <wp:extent cx="5626735" cy="3687445"/>
            <wp:effectExtent l="0" t="0" r="0" b="0"/>
            <wp:docPr id="31"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8" descr=""/>
                    <pic:cNvPicPr>
                      <a:picLocks noChangeAspect="1" noChangeArrowheads="1"/>
                    </pic:cNvPicPr>
                  </pic:nvPicPr>
                  <pic:blipFill>
                    <a:blip r:embed="rId32"/>
                    <a:stretch>
                      <a:fillRect/>
                    </a:stretch>
                  </pic:blipFill>
                  <pic:spPr bwMode="auto">
                    <a:xfrm>
                      <a:off x="0" y="0"/>
                      <a:ext cx="5626735" cy="3687445"/>
                    </a:xfrm>
                    <a:prstGeom prst="rect">
                      <a:avLst/>
                    </a:prstGeom>
                  </pic:spPr>
                </pic:pic>
              </a:graphicData>
            </a:graphic>
          </wp:inline>
        </w:drawing>
      </w:r>
    </w:p>
    <w:p>
      <w:pPr>
        <w:pStyle w:val="Prrafodelista"/>
        <w:spacing w:lineRule="auto" w:line="480"/>
        <w:ind w:left="720" w:hanging="0"/>
        <w:rPr>
          <w:rFonts w:ascii="Calibri" w:hAnsi="Calibri"/>
          <w:sz w:val="24"/>
          <w:szCs w:val="24"/>
        </w:rPr>
      </w:pPr>
      <w:r>
        <w:rPr/>
        <w:drawing>
          <wp:inline distT="0" distB="0" distL="0" distR="0">
            <wp:extent cx="5626735" cy="4286250"/>
            <wp:effectExtent l="0" t="0" r="0" b="0"/>
            <wp:docPr id="32"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9" descr=""/>
                    <pic:cNvPicPr>
                      <a:picLocks noChangeAspect="1" noChangeArrowheads="1"/>
                    </pic:cNvPicPr>
                  </pic:nvPicPr>
                  <pic:blipFill>
                    <a:blip r:embed="rId33"/>
                    <a:stretch>
                      <a:fillRect/>
                    </a:stretch>
                  </pic:blipFill>
                  <pic:spPr bwMode="auto">
                    <a:xfrm>
                      <a:off x="0" y="0"/>
                      <a:ext cx="5626735" cy="4286250"/>
                    </a:xfrm>
                    <a:prstGeom prst="rect">
                      <a:avLst/>
                    </a:prstGeom>
                  </pic:spPr>
                </pic:pic>
              </a:graphicData>
            </a:graphic>
          </wp:inline>
        </w:drawing>
      </w:r>
    </w:p>
    <w:p>
      <w:pPr>
        <w:pStyle w:val="Prrafodelista"/>
        <w:numPr>
          <w:ilvl w:val="0"/>
          <w:numId w:val="27"/>
        </w:numPr>
        <w:spacing w:lineRule="auto" w:line="480"/>
        <w:rPr/>
      </w:pPr>
      <w:r>
        <w:rPr>
          <w:rFonts w:ascii="Calibri" w:hAnsi="Calibri"/>
          <w:sz w:val="24"/>
          <w:szCs w:val="24"/>
        </w:rPr>
        <w:t>Lectura QR</w:t>
      </w:r>
    </w:p>
    <w:p>
      <w:pPr>
        <w:pStyle w:val="Prrafodelista"/>
        <w:spacing w:lineRule="auto" w:line="480"/>
        <w:ind w:left="720" w:hanging="0"/>
        <w:rPr>
          <w:rFonts w:ascii="Calibri" w:hAnsi="Calibri"/>
          <w:sz w:val="24"/>
          <w:szCs w:val="24"/>
        </w:rPr>
      </w:pPr>
      <w:r>
        <w:rPr/>
        <w:drawing>
          <wp:inline distT="0" distB="0" distL="0" distR="0">
            <wp:extent cx="4853940" cy="5358765"/>
            <wp:effectExtent l="0" t="0" r="0" b="0"/>
            <wp:docPr id="33"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0" descr=""/>
                    <pic:cNvPicPr>
                      <a:picLocks noChangeAspect="1" noChangeArrowheads="1"/>
                    </pic:cNvPicPr>
                  </pic:nvPicPr>
                  <pic:blipFill>
                    <a:blip r:embed="rId34"/>
                    <a:stretch>
                      <a:fillRect/>
                    </a:stretch>
                  </pic:blipFill>
                  <pic:spPr bwMode="auto">
                    <a:xfrm>
                      <a:off x="0" y="0"/>
                      <a:ext cx="4853940" cy="5358765"/>
                    </a:xfrm>
                    <a:prstGeom prst="rect">
                      <a:avLst/>
                    </a:prstGeom>
                  </pic:spPr>
                </pic:pic>
              </a:graphicData>
            </a:graphic>
          </wp:inline>
        </w:drawing>
      </w:r>
    </w:p>
    <w:p>
      <w:pPr>
        <w:pStyle w:val="Prrafodelista"/>
        <w:spacing w:lineRule="auto" w:line="480"/>
        <w:ind w:left="720" w:hanging="0"/>
        <w:rPr>
          <w:rFonts w:ascii="Calibri" w:hAnsi="Calibri"/>
          <w:sz w:val="24"/>
          <w:szCs w:val="24"/>
        </w:rPr>
      </w:pPr>
      <w:r>
        <w:rPr>
          <w:rFonts w:ascii="Calibri" w:hAnsi="Calibri"/>
          <w:sz w:val="24"/>
          <w:szCs w:val="24"/>
        </w:rPr>
      </w:r>
    </w:p>
    <w:p>
      <w:pPr>
        <w:pStyle w:val="Prrafodelista"/>
        <w:spacing w:lineRule="auto" w:line="480"/>
        <w:ind w:left="720" w:hanging="0"/>
        <w:rPr>
          <w:rFonts w:ascii="Calibri" w:hAnsi="Calibri"/>
          <w:sz w:val="24"/>
          <w:szCs w:val="24"/>
        </w:rPr>
      </w:pPr>
      <w:r>
        <w:rPr/>
        <w:drawing>
          <wp:inline distT="0" distB="0" distL="0" distR="0">
            <wp:extent cx="5513070" cy="2760980"/>
            <wp:effectExtent l="0" t="0" r="0" b="0"/>
            <wp:docPr id="34"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1" descr=""/>
                    <pic:cNvPicPr>
                      <a:picLocks noChangeAspect="1" noChangeArrowheads="1"/>
                    </pic:cNvPicPr>
                  </pic:nvPicPr>
                  <pic:blipFill>
                    <a:blip r:embed="rId35"/>
                    <a:stretch>
                      <a:fillRect/>
                    </a:stretch>
                  </pic:blipFill>
                  <pic:spPr bwMode="auto">
                    <a:xfrm>
                      <a:off x="0" y="0"/>
                      <a:ext cx="5513070" cy="2760980"/>
                    </a:xfrm>
                    <a:prstGeom prst="rect">
                      <a:avLst/>
                    </a:prstGeom>
                  </pic:spPr>
                </pic:pic>
              </a:graphicData>
            </a:graphic>
          </wp:inline>
        </w:drawing>
      </w:r>
    </w:p>
    <w:p>
      <w:pPr>
        <w:pStyle w:val="Prrafodelista"/>
        <w:numPr>
          <w:ilvl w:val="0"/>
          <w:numId w:val="28"/>
        </w:numPr>
        <w:spacing w:lineRule="auto" w:line="480"/>
        <w:rPr/>
      </w:pPr>
      <w:r>
        <w:rPr>
          <w:rFonts w:ascii="Calibri" w:hAnsi="Calibri"/>
          <w:sz w:val="24"/>
          <w:szCs w:val="24"/>
        </w:rPr>
        <w:t xml:space="preserve">Confirmación operación </w:t>
      </w:r>
    </w:p>
    <w:p>
      <w:pPr>
        <w:pStyle w:val="Prrafodelista"/>
        <w:spacing w:lineRule="auto" w:line="480"/>
        <w:ind w:left="720" w:hanging="0"/>
        <w:rPr>
          <w:rFonts w:ascii="Calibri" w:hAnsi="Calibri"/>
          <w:sz w:val="24"/>
          <w:szCs w:val="24"/>
        </w:rPr>
      </w:pPr>
      <w:r>
        <w:rPr/>
        <w:drawing>
          <wp:inline distT="0" distB="0" distL="0" distR="0">
            <wp:extent cx="5527040" cy="4857115"/>
            <wp:effectExtent l="0" t="0" r="0" b="0"/>
            <wp:docPr id="35"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2" descr=""/>
                    <pic:cNvPicPr>
                      <a:picLocks noChangeAspect="1" noChangeArrowheads="1"/>
                    </pic:cNvPicPr>
                  </pic:nvPicPr>
                  <pic:blipFill>
                    <a:blip r:embed="rId36"/>
                    <a:stretch>
                      <a:fillRect/>
                    </a:stretch>
                  </pic:blipFill>
                  <pic:spPr bwMode="auto">
                    <a:xfrm>
                      <a:off x="0" y="0"/>
                      <a:ext cx="5527040" cy="4857115"/>
                    </a:xfrm>
                    <a:prstGeom prst="rect">
                      <a:avLst/>
                    </a:prstGeom>
                  </pic:spPr>
                </pic:pic>
              </a:graphicData>
            </a:graphic>
          </wp:inline>
        </w:drawing>
      </w:r>
    </w:p>
    <w:p>
      <w:pPr>
        <w:pStyle w:val="Prrafodelista"/>
        <w:numPr>
          <w:ilvl w:val="0"/>
          <w:numId w:val="29"/>
        </w:numPr>
        <w:spacing w:lineRule="auto" w:line="480"/>
        <w:rPr/>
      </w:pPr>
      <w:r>
        <w:rPr>
          <w:rFonts w:ascii="Calibri" w:hAnsi="Calibri"/>
          <w:sz w:val="24"/>
          <w:szCs w:val="24"/>
        </w:rPr>
        <w:t>Afiliación/desafiliación</w:t>
      </w:r>
    </w:p>
    <w:p>
      <w:pPr>
        <w:pStyle w:val="Prrafodelista"/>
        <w:spacing w:lineRule="auto" w:line="480"/>
        <w:ind w:left="720" w:hanging="0"/>
        <w:rPr>
          <w:rFonts w:ascii="Calibri" w:hAnsi="Calibri"/>
          <w:sz w:val="24"/>
          <w:szCs w:val="24"/>
        </w:rPr>
      </w:pPr>
      <w:r>
        <w:rPr/>
        <w:drawing>
          <wp:inline distT="0" distB="0" distL="0" distR="0">
            <wp:extent cx="5400040" cy="3007995"/>
            <wp:effectExtent l="0" t="0" r="0" b="0"/>
            <wp:docPr id="3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3" descr=""/>
                    <pic:cNvPicPr>
                      <a:picLocks noChangeAspect="1" noChangeArrowheads="1"/>
                    </pic:cNvPicPr>
                  </pic:nvPicPr>
                  <pic:blipFill>
                    <a:blip r:embed="rId37"/>
                    <a:stretch>
                      <a:fillRect/>
                    </a:stretch>
                  </pic:blipFill>
                  <pic:spPr bwMode="auto">
                    <a:xfrm>
                      <a:off x="0" y="0"/>
                      <a:ext cx="5400040" cy="3007995"/>
                    </a:xfrm>
                    <a:prstGeom prst="rect">
                      <a:avLst/>
                    </a:prstGeom>
                  </pic:spPr>
                </pic:pic>
              </a:graphicData>
            </a:graphic>
          </wp:inline>
        </w:drawing>
      </w:r>
    </w:p>
    <w:p>
      <w:pPr>
        <w:pStyle w:val="Prrafodelista"/>
        <w:spacing w:lineRule="auto" w:line="480"/>
        <w:ind w:left="720" w:hanging="0"/>
        <w:rPr>
          <w:rFonts w:ascii="Calibri" w:hAnsi="Calibri"/>
          <w:sz w:val="24"/>
          <w:szCs w:val="24"/>
        </w:rPr>
      </w:pPr>
      <w:r>
        <w:rPr/>
        <w:drawing>
          <wp:inline distT="0" distB="0" distL="0" distR="0">
            <wp:extent cx="5426710" cy="3025140"/>
            <wp:effectExtent l="0" t="0" r="0" b="0"/>
            <wp:docPr id="37"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descr=""/>
                    <pic:cNvPicPr>
                      <a:picLocks noChangeAspect="1" noChangeArrowheads="1"/>
                    </pic:cNvPicPr>
                  </pic:nvPicPr>
                  <pic:blipFill>
                    <a:blip r:embed="rId38"/>
                    <a:stretch>
                      <a:fillRect/>
                    </a:stretch>
                  </pic:blipFill>
                  <pic:spPr bwMode="auto">
                    <a:xfrm>
                      <a:off x="0" y="0"/>
                      <a:ext cx="5426710" cy="3025140"/>
                    </a:xfrm>
                    <a:prstGeom prst="rect">
                      <a:avLst/>
                    </a:prstGeom>
                  </pic:spPr>
                </pic:pic>
              </a:graphicData>
            </a:graphic>
          </wp:inline>
        </w:drawing>
      </w:r>
    </w:p>
    <w:p>
      <w:pPr>
        <w:pStyle w:val="Ttulo3"/>
        <w:numPr>
          <w:ilvl w:val="2"/>
          <w:numId w:val="2"/>
        </w:numPr>
        <w:spacing w:lineRule="auto" w:line="480"/>
        <w:rPr>
          <w:rFonts w:ascii="Calibri" w:hAnsi="Calibri"/>
          <w:sz w:val="24"/>
          <w:szCs w:val="24"/>
        </w:rPr>
      </w:pPr>
      <w:bookmarkStart w:id="34" w:name="__RefHeading___Toc477_2061219109"/>
      <w:bookmarkEnd w:id="34"/>
      <w:r>
        <w:rPr>
          <w:rFonts w:ascii="Calibri" w:hAnsi="Calibri"/>
          <w:sz w:val="24"/>
          <w:szCs w:val="24"/>
        </w:rPr>
        <w:t>5.3.2 Modalidad Receptor:</w:t>
      </w:r>
    </w:p>
    <w:p>
      <w:pPr>
        <w:pStyle w:val="Ttulo4"/>
        <w:numPr>
          <w:ilvl w:val="0"/>
          <w:numId w:val="0"/>
        </w:numPr>
        <w:spacing w:lineRule="auto" w:line="480"/>
        <w:ind w:left="0" w:hanging="0"/>
        <w:rPr>
          <w:rFonts w:ascii="Calibri" w:hAnsi="Calibri"/>
          <w:b/>
          <w:bCs/>
          <w:sz w:val="24"/>
          <w:szCs w:val="24"/>
        </w:rPr>
      </w:pPr>
      <w:bookmarkStart w:id="35" w:name="__RefHeading___Toc1667_2372672539_Copy_1"/>
      <w:bookmarkEnd w:id="35"/>
      <w:r>
        <w:rPr>
          <w:rFonts w:ascii="Calibri" w:hAnsi="Calibri"/>
          <w:b/>
          <w:bCs/>
          <w:sz w:val="24"/>
          <w:szCs w:val="24"/>
        </w:rPr>
        <w:t>5.3.2.1 Transferencias Inmediatas</w:t>
      </w:r>
    </w:p>
    <w:p>
      <w:pPr>
        <w:pStyle w:val="Cuerpodetexto"/>
        <w:numPr>
          <w:ilvl w:val="0"/>
          <w:numId w:val="30"/>
        </w:numPr>
        <w:spacing w:lineRule="auto" w:line="480"/>
        <w:rPr/>
      </w:pPr>
      <w:r>
        <w:rPr>
          <w:sz w:val="24"/>
          <w:szCs w:val="24"/>
        </w:rPr>
        <w:t>Consulta Cuenta</w:t>
      </w:r>
    </w:p>
    <w:p>
      <w:pPr>
        <w:pStyle w:val="Cuerpodetexto"/>
        <w:numPr>
          <w:ilvl w:val="0"/>
          <w:numId w:val="30"/>
        </w:numPr>
        <w:spacing w:lineRule="auto" w:line="480"/>
        <w:rPr/>
      </w:pPr>
      <w: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4581525" cy="3521710"/>
            <wp:effectExtent l="0" t="0" r="0" b="0"/>
            <wp:wrapTopAndBottom/>
            <wp:docPr id="38"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7" descr=""/>
                    <pic:cNvPicPr>
                      <a:picLocks noChangeAspect="1" noChangeArrowheads="1"/>
                    </pic:cNvPicPr>
                  </pic:nvPicPr>
                  <pic:blipFill>
                    <a:blip r:embed="rId39"/>
                    <a:stretch>
                      <a:fillRect/>
                    </a:stretch>
                  </pic:blipFill>
                  <pic:spPr bwMode="auto">
                    <a:xfrm>
                      <a:off x="0" y="0"/>
                      <a:ext cx="4581525" cy="3521710"/>
                    </a:xfrm>
                    <a:prstGeom prst="rect">
                      <a:avLst/>
                    </a:prstGeom>
                  </pic:spPr>
                </pic:pic>
              </a:graphicData>
            </a:graphic>
          </wp:anchor>
        </w:drawing>
      </w:r>
      <w:r>
        <w:rPr>
          <w:sz w:val="24"/>
          <w:szCs w:val="24"/>
        </w:rPr>
        <w:t>Orden de Transferencia</w:t>
      </w:r>
    </w:p>
    <w:p>
      <w:pPr>
        <w:pStyle w:val="Cuerpodetexto"/>
        <w:numPr>
          <w:ilvl w:val="0"/>
          <w:numId w:val="30"/>
        </w:numPr>
        <w:spacing w:lineRule="auto" w:line="480"/>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3217545" cy="3894455"/>
            <wp:effectExtent l="0" t="0" r="0" b="0"/>
            <wp:wrapTopAndBottom/>
            <wp:docPr id="39"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8" descr=""/>
                    <pic:cNvPicPr>
                      <a:picLocks noChangeAspect="1" noChangeArrowheads="1"/>
                    </pic:cNvPicPr>
                  </pic:nvPicPr>
                  <pic:blipFill>
                    <a:blip r:embed="rId40"/>
                    <a:stretch>
                      <a:fillRect/>
                    </a:stretch>
                  </pic:blipFill>
                  <pic:spPr bwMode="auto">
                    <a:xfrm>
                      <a:off x="0" y="0"/>
                      <a:ext cx="3217545" cy="3894455"/>
                    </a:xfrm>
                    <a:prstGeom prst="rect">
                      <a:avLst/>
                    </a:prstGeom>
                  </pic:spPr>
                </pic:pic>
              </a:graphicData>
            </a:graphic>
          </wp:anchor>
        </w:drawing>
      </w:r>
      <w:r>
        <w:rPr>
          <w:sz w:val="24"/>
          <w:szCs w:val="24"/>
        </w:rPr>
        <w:t>Confirmación de la Orden de Transferencias</w:t>
      </w:r>
    </w:p>
    <w:p>
      <w:pPr>
        <w:pStyle w:val="Cuerpodetexto"/>
        <w:numPr>
          <w:ilvl w:val="0"/>
          <w:numId w:val="30"/>
        </w:numPr>
        <w:spacing w:lineRule="auto" w:line="480"/>
        <w:rPr/>
      </w:pPr>
      <w:r>
        <w:drawing>
          <wp:anchor behindDoc="0" distT="0" distB="0" distL="0" distR="0" simplePos="0" locked="0" layoutInCell="0" allowOverlap="1" relativeHeight="135">
            <wp:simplePos x="0" y="0"/>
            <wp:positionH relativeFrom="column">
              <wp:posOffset>386715</wp:posOffset>
            </wp:positionH>
            <wp:positionV relativeFrom="paragraph">
              <wp:posOffset>635</wp:posOffset>
            </wp:positionV>
            <wp:extent cx="5171440" cy="3159125"/>
            <wp:effectExtent l="0" t="0" r="0" b="0"/>
            <wp:wrapTopAndBottom/>
            <wp:docPr id="40"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9" descr=""/>
                    <pic:cNvPicPr>
                      <a:picLocks noChangeAspect="1" noChangeArrowheads="1"/>
                    </pic:cNvPicPr>
                  </pic:nvPicPr>
                  <pic:blipFill>
                    <a:blip r:embed="rId41"/>
                    <a:stretch>
                      <a:fillRect/>
                    </a:stretch>
                  </pic:blipFill>
                  <pic:spPr bwMode="auto">
                    <a:xfrm>
                      <a:off x="0" y="0"/>
                      <a:ext cx="5171440" cy="3159125"/>
                    </a:xfrm>
                    <a:prstGeom prst="rect">
                      <a:avLst/>
                    </a:prstGeom>
                  </pic:spPr>
                </pic:pic>
              </a:graphicData>
            </a:graphic>
          </wp:anchor>
        </w:drawing>
      </w:r>
      <w:r>
        <w:rPr>
          <w:sz w:val="24"/>
          <w:szCs w:val="24"/>
        </w:rPr>
        <w:t>Cancelación de la Orden de Transferencias</w:t>
      </w:r>
    </w:p>
    <w:p>
      <w:pPr>
        <w:pStyle w:val="Cuerpodetexto"/>
        <w:numPr>
          <w:ilvl w:val="0"/>
          <w:numId w:val="0"/>
        </w:numPr>
        <w:spacing w:lineRule="auto" w:line="480"/>
        <w:ind w:left="720" w:hanging="0"/>
        <w:rPr>
          <w:rFonts w:ascii="Calibri" w:hAnsi="Calibri"/>
          <w:sz w:val="24"/>
          <w:szCs w:val="24"/>
        </w:rPr>
      </w:pPr>
      <w:r>
        <w:rPr>
          <w:sz w:val="24"/>
          <w:szCs w:val="24"/>
        </w:rPr>
        <w:drawing>
          <wp:anchor behindDoc="0" distT="0" distB="0" distL="0" distR="0" simplePos="0" locked="0" layoutInCell="0" allowOverlap="1" relativeHeight="136">
            <wp:simplePos x="0" y="0"/>
            <wp:positionH relativeFrom="column">
              <wp:posOffset>311785</wp:posOffset>
            </wp:positionH>
            <wp:positionV relativeFrom="paragraph">
              <wp:posOffset>635</wp:posOffset>
            </wp:positionV>
            <wp:extent cx="5171440" cy="4518660"/>
            <wp:effectExtent l="0" t="0" r="0" b="0"/>
            <wp:wrapSquare wrapText="largest"/>
            <wp:docPr id="41"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50" descr=""/>
                    <pic:cNvPicPr>
                      <a:picLocks noChangeAspect="1" noChangeArrowheads="1"/>
                    </pic:cNvPicPr>
                  </pic:nvPicPr>
                  <pic:blipFill>
                    <a:blip r:embed="rId42"/>
                    <a:stretch>
                      <a:fillRect/>
                    </a:stretch>
                  </pic:blipFill>
                  <pic:spPr bwMode="auto">
                    <a:xfrm>
                      <a:off x="0" y="0"/>
                      <a:ext cx="5171440" cy="4518660"/>
                    </a:xfrm>
                    <a:prstGeom prst="rect">
                      <a:avLst/>
                    </a:prstGeom>
                  </pic:spPr>
                </pic:pic>
              </a:graphicData>
            </a:graphic>
          </wp:anchor>
        </w:drawing>
      </w:r>
    </w:p>
    <w:p>
      <w:pPr>
        <w:pStyle w:val="Cuerpodetexto"/>
        <w:numPr>
          <w:ilvl w:val="0"/>
          <w:numId w:val="30"/>
        </w:numPr>
        <w:spacing w:lineRule="auto" w:line="480" w:before="0" w:after="0"/>
        <w:rPr/>
      </w:pPr>
      <w:r>
        <w:rPr>
          <w:sz w:val="24"/>
          <w:szCs w:val="24"/>
        </w:rPr>
        <w:t>Rechazo de Estructura</w:t>
      </w:r>
    </w:p>
    <w:p>
      <w:pPr>
        <w:pStyle w:val="Cuerpodetexto"/>
        <w:numPr>
          <w:ilvl w:val="0"/>
          <w:numId w:val="30"/>
        </w:numPr>
        <w:spacing w:lineRule="auto" w:line="480" w:before="0" w:after="63"/>
        <w:rPr/>
      </w:pPr>
      <w:r>
        <w:drawing>
          <wp:anchor behindDoc="0" distT="0" distB="0" distL="0" distR="0" simplePos="0" locked="0" layoutInCell="0" allowOverlap="1" relativeHeight="139">
            <wp:simplePos x="0" y="0"/>
            <wp:positionH relativeFrom="column">
              <wp:posOffset>518160</wp:posOffset>
            </wp:positionH>
            <wp:positionV relativeFrom="paragraph">
              <wp:posOffset>-52070</wp:posOffset>
            </wp:positionV>
            <wp:extent cx="5171440" cy="1744980"/>
            <wp:effectExtent l="0" t="0" r="0" b="0"/>
            <wp:wrapTopAndBottom/>
            <wp:docPr id="4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53" descr=""/>
                    <pic:cNvPicPr>
                      <a:picLocks noChangeAspect="1" noChangeArrowheads="1"/>
                    </pic:cNvPicPr>
                  </pic:nvPicPr>
                  <pic:blipFill>
                    <a:blip r:embed="rId43"/>
                    <a:stretch>
                      <a:fillRect/>
                    </a:stretch>
                  </pic:blipFill>
                  <pic:spPr bwMode="auto">
                    <a:xfrm>
                      <a:off x="0" y="0"/>
                      <a:ext cx="5171440" cy="1744980"/>
                    </a:xfrm>
                    <a:prstGeom prst="rect">
                      <a:avLst/>
                    </a:prstGeom>
                  </pic:spPr>
                </pic:pic>
              </a:graphicData>
            </a:graphic>
          </wp:anchor>
        </w:drawing>
      </w:r>
      <w:r>
        <w:rPr>
          <w:sz w:val="24"/>
          <w:szCs w:val="24"/>
        </w:rPr>
        <w:t>Echo Test</w:t>
      </w:r>
    </w:p>
    <w:p>
      <w:pPr>
        <w:pStyle w:val="Cuerpodetexto"/>
        <w:numPr>
          <w:ilvl w:val="0"/>
          <w:numId w:val="30"/>
        </w:numPr>
        <w:spacing w:lineRule="auto" w:line="480"/>
        <w:rPr/>
      </w:pPr>
      <w:r>
        <w:drawing>
          <wp:anchor behindDoc="0" distT="0" distB="0" distL="0" distR="0" simplePos="0" locked="0" layoutInCell="0" allowOverlap="1" relativeHeight="137">
            <wp:simplePos x="0" y="0"/>
            <wp:positionH relativeFrom="column">
              <wp:posOffset>475615</wp:posOffset>
            </wp:positionH>
            <wp:positionV relativeFrom="paragraph">
              <wp:posOffset>-95885</wp:posOffset>
            </wp:positionV>
            <wp:extent cx="5171440" cy="2615565"/>
            <wp:effectExtent l="0" t="0" r="0" b="0"/>
            <wp:wrapTopAndBottom/>
            <wp:docPr id="43"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51" descr=""/>
                    <pic:cNvPicPr>
                      <a:picLocks noChangeAspect="1" noChangeArrowheads="1"/>
                    </pic:cNvPicPr>
                  </pic:nvPicPr>
                  <pic:blipFill>
                    <a:blip r:embed="rId44"/>
                    <a:stretch>
                      <a:fillRect/>
                    </a:stretch>
                  </pic:blipFill>
                  <pic:spPr bwMode="auto">
                    <a:xfrm>
                      <a:off x="0" y="0"/>
                      <a:ext cx="5171440" cy="2615565"/>
                    </a:xfrm>
                    <a:prstGeom prst="rect">
                      <a:avLst/>
                    </a:prstGeom>
                  </pic:spPr>
                </pic:pic>
              </a:graphicData>
            </a:graphic>
          </wp:anchor>
        </w:drawing>
        <w:drawing>
          <wp:anchor behindDoc="0" distT="0" distB="0" distL="0" distR="0" simplePos="0" locked="0" layoutInCell="0" allowOverlap="1" relativeHeight="138">
            <wp:simplePos x="0" y="0"/>
            <wp:positionH relativeFrom="column">
              <wp:posOffset>450215</wp:posOffset>
            </wp:positionH>
            <wp:positionV relativeFrom="paragraph">
              <wp:posOffset>3298190</wp:posOffset>
            </wp:positionV>
            <wp:extent cx="5471160" cy="2249170"/>
            <wp:effectExtent l="0" t="0" r="0" b="0"/>
            <wp:wrapTopAndBottom/>
            <wp:docPr id="44"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52" descr=""/>
                    <pic:cNvPicPr>
                      <a:picLocks noChangeAspect="1" noChangeArrowheads="1"/>
                    </pic:cNvPicPr>
                  </pic:nvPicPr>
                  <pic:blipFill>
                    <a:blip r:embed="rId45"/>
                    <a:stretch>
                      <a:fillRect/>
                    </a:stretch>
                  </pic:blipFill>
                  <pic:spPr bwMode="auto">
                    <a:xfrm>
                      <a:off x="0" y="0"/>
                      <a:ext cx="5471160" cy="2249170"/>
                    </a:xfrm>
                    <a:prstGeom prst="rect">
                      <a:avLst/>
                    </a:prstGeom>
                  </pic:spPr>
                </pic:pic>
              </a:graphicData>
            </a:graphic>
          </wp:anchor>
        </w:drawing>
      </w:r>
      <w:r>
        <w:rPr>
          <w:b w:val="false"/>
          <w:bCs w:val="false"/>
          <w:sz w:val="24"/>
          <w:szCs w:val="24"/>
        </w:rPr>
        <w:t>Mensaje de Notificación</w:t>
      </w:r>
    </w:p>
    <w:p>
      <w:pPr>
        <w:pStyle w:val="Cuerpodetexto"/>
        <w:numPr>
          <w:ilvl w:val="0"/>
          <w:numId w:val="30"/>
        </w:numPr>
        <w:spacing w:lineRule="auto" w:line="480"/>
        <w:rPr/>
      </w:pPr>
      <w:r>
        <w:drawing>
          <wp:anchor behindDoc="0" distT="0" distB="0" distL="0" distR="0" simplePos="0" locked="0" layoutInCell="0" allowOverlap="1" relativeHeight="140">
            <wp:simplePos x="0" y="0"/>
            <wp:positionH relativeFrom="column">
              <wp:posOffset>311785</wp:posOffset>
            </wp:positionH>
            <wp:positionV relativeFrom="paragraph">
              <wp:posOffset>247015</wp:posOffset>
            </wp:positionV>
            <wp:extent cx="5171440" cy="8177530"/>
            <wp:effectExtent l="0" t="0" r="0" b="0"/>
            <wp:wrapTopAndBottom/>
            <wp:docPr id="45"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54" descr=""/>
                    <pic:cNvPicPr>
                      <a:picLocks noChangeAspect="1" noChangeArrowheads="1"/>
                    </pic:cNvPicPr>
                  </pic:nvPicPr>
                  <pic:blipFill>
                    <a:blip r:embed="rId46"/>
                    <a:stretch>
                      <a:fillRect/>
                    </a:stretch>
                  </pic:blipFill>
                  <pic:spPr bwMode="auto">
                    <a:xfrm>
                      <a:off x="0" y="0"/>
                      <a:ext cx="5171440" cy="8177530"/>
                    </a:xfrm>
                    <a:prstGeom prst="rect">
                      <a:avLst/>
                    </a:prstGeom>
                  </pic:spPr>
                </pic:pic>
              </a:graphicData>
            </a:graphic>
          </wp:anchor>
        </w:drawing>
      </w:r>
      <w:r>
        <w:rPr>
          <w:b w:val="false"/>
          <w:bCs w:val="false"/>
          <w:sz w:val="24"/>
          <w:szCs w:val="24"/>
        </w:rPr>
        <w:t>Solicitud de Estado de Pago</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36" w:name="__RefHeading___Toc980_2061219109"/>
      <w:bookmarkEnd w:id="36"/>
      <w:r>
        <w:rPr>
          <w:rFonts w:eastAsia="SimSun" w:cs="Arial"/>
          <w:b/>
          <w:bCs/>
          <w:color w:val="auto"/>
          <w:kern w:val="2"/>
          <w:u w:val="none"/>
          <w:lang w:val="es-ES" w:eastAsia="es-PE" w:bidi="ar-SA"/>
        </w:rPr>
        <w:t>6. Bitacorización, Administración y Monitoreo</w:t>
      </w:r>
    </w:p>
    <w:p>
      <w:pPr>
        <w:pStyle w:val="Normal"/>
        <w:spacing w:lineRule="auto" w:line="480"/>
        <w:jc w:val="both"/>
        <w:rPr/>
      </w:pPr>
      <w:r>
        <w:rPr>
          <w:sz w:val="24"/>
          <w:szCs w:val="24"/>
        </w:rPr>
        <w:t>El servicio de Transferencias Interbancarias Inmediatas y Interoperabilidad procesa una serie de mensajes HTTP detallados en la sección 7.2.2.1 de la Guía de Integración de la IPS v7.0. A continuación, se describe el proceso de bitacorización, monitoreo y administración que permite gestionar y supervisar en tiempo real las operaciones realizadas.</w:t>
      </w:r>
    </w:p>
    <w:p>
      <w:pPr>
        <w:pStyle w:val="Ttulo2"/>
        <w:spacing w:lineRule="auto" w:line="480"/>
        <w:rPr/>
      </w:pPr>
      <w:bookmarkStart w:id="37" w:name="__RefHeading___Toc2562_3105906492"/>
      <w:bookmarkEnd w:id="37"/>
      <w:r>
        <w:rPr>
          <w:rFonts w:ascii="Calibri" w:hAnsi="Calibri"/>
          <w:sz w:val="24"/>
          <w:szCs w:val="24"/>
        </w:rPr>
        <w:t>6.1. Bitacorización y Monitoreo de Operaciones</w:t>
      </w:r>
    </w:p>
    <w:p>
      <w:pPr>
        <w:pStyle w:val="Normal"/>
        <w:spacing w:lineRule="auto" w:line="480"/>
        <w:jc w:val="both"/>
        <w:rPr/>
      </w:pPr>
      <w:r>
        <w:rPr>
          <w:b/>
          <w:bCs/>
          <w:sz w:val="24"/>
          <w:szCs w:val="24"/>
        </w:rPr>
        <w:t>Operaciones principales:</w:t>
      </w:r>
    </w:p>
    <w:p>
      <w:pPr>
        <w:pStyle w:val="Normal"/>
        <w:numPr>
          <w:ilvl w:val="0"/>
          <w:numId w:val="31"/>
        </w:numPr>
        <w:spacing w:lineRule="auto" w:line="480"/>
        <w:jc w:val="both"/>
        <w:rPr/>
      </w:pPr>
      <w:r>
        <w:rPr>
          <w:sz w:val="24"/>
          <w:szCs w:val="24"/>
        </w:rPr>
        <w:t>Consulta de Cuenta (AV).</w:t>
      </w:r>
    </w:p>
    <w:p>
      <w:pPr>
        <w:pStyle w:val="Normal"/>
        <w:numPr>
          <w:ilvl w:val="0"/>
          <w:numId w:val="31"/>
        </w:numPr>
        <w:spacing w:lineRule="auto" w:line="480"/>
        <w:jc w:val="both"/>
        <w:rPr/>
      </w:pPr>
      <w:r>
        <w:rPr>
          <w:sz w:val="24"/>
          <w:szCs w:val="24"/>
        </w:rPr>
        <w:t>Orden de Transferencia (CT).</w:t>
      </w:r>
    </w:p>
    <w:p>
      <w:pPr>
        <w:pStyle w:val="Normal"/>
        <w:numPr>
          <w:ilvl w:val="0"/>
          <w:numId w:val="31"/>
        </w:numPr>
        <w:spacing w:lineRule="auto" w:line="480"/>
        <w:jc w:val="both"/>
        <w:rPr/>
      </w:pPr>
      <w:r>
        <w:rPr>
          <w:sz w:val="24"/>
          <w:szCs w:val="24"/>
        </w:rPr>
        <w:t>Cancelación de Orden de Transferencia (CTC).</w:t>
      </w:r>
    </w:p>
    <w:p>
      <w:pPr>
        <w:pStyle w:val="Normal"/>
        <w:numPr>
          <w:ilvl w:val="0"/>
          <w:numId w:val="31"/>
        </w:numPr>
        <w:spacing w:lineRule="auto" w:line="480"/>
        <w:jc w:val="both"/>
        <w:rPr/>
      </w:pPr>
      <w:r>
        <w:rPr>
          <w:sz w:val="24"/>
          <w:szCs w:val="24"/>
        </w:rPr>
        <w:t>Solicitud de Estado de Pago (PSR).</w:t>
      </w:r>
    </w:p>
    <w:p>
      <w:pPr>
        <w:pStyle w:val="Normal"/>
        <w:numPr>
          <w:ilvl w:val="0"/>
          <w:numId w:val="31"/>
        </w:numPr>
        <w:spacing w:lineRule="auto" w:line="480"/>
        <w:jc w:val="both"/>
        <w:rPr/>
      </w:pPr>
      <w:r>
        <w:rPr>
          <w:sz w:val="24"/>
          <w:szCs w:val="24"/>
        </w:rPr>
        <w:t>Rechazo de Operación (REJECT).</w:t>
      </w:r>
    </w:p>
    <w:p>
      <w:pPr>
        <w:pStyle w:val="Normal"/>
        <w:spacing w:lineRule="auto" w:line="480"/>
        <w:jc w:val="both"/>
        <w:rPr/>
      </w:pPr>
      <w:r>
        <w:rPr>
          <w:sz w:val="24"/>
          <w:szCs w:val="24"/>
        </w:rPr>
        <w:t>Se registran y monitorean en tiempo real en el sistema Tesorería Web, específicamente en la ventana TIN Inmediata – Bitácora y Estado de Orden de Transferencia, se muestra en la sección 9.3 del presente documento.</w:t>
      </w:r>
    </w:p>
    <w:p>
      <w:pPr>
        <w:pStyle w:val="Normal"/>
        <w:spacing w:lineRule="auto" w:line="480"/>
        <w:jc w:val="both"/>
        <w:rPr/>
      </w:pPr>
      <w:r>
        <w:rPr>
          <w:b/>
          <w:bCs/>
          <w:sz w:val="24"/>
          <w:szCs w:val="24"/>
        </w:rPr>
        <w:t>Mensajes de notificación:</w:t>
      </w:r>
    </w:p>
    <w:p>
      <w:pPr>
        <w:pStyle w:val="Normal"/>
        <w:spacing w:lineRule="auto" w:line="480"/>
        <w:jc w:val="both"/>
        <w:rPr/>
      </w:pPr>
      <w:r>
        <w:rPr>
          <w:sz w:val="24"/>
          <w:szCs w:val="24"/>
        </w:rPr>
        <w:t xml:space="preserve">Todos los mensajes de notificación (SNM) también se registran en tiempo real en el Sistema de Tesorearia web, se muestra en la sección 9.3 Interfaz: Monitoreo TIN Inmediata – Mensajes de Notificación del presente documento.          </w:t>
      </w:r>
    </w:p>
    <w:p>
      <w:pPr>
        <w:pStyle w:val="Ttulo2"/>
        <w:spacing w:lineRule="auto" w:line="480"/>
        <w:rPr/>
      </w:pPr>
      <w:bookmarkStart w:id="38" w:name="__RefHeading___Toc2564_3105906492"/>
      <w:bookmarkEnd w:id="38"/>
      <w:r>
        <w:rPr>
          <w:rFonts w:ascii="Calibri" w:hAnsi="Calibri"/>
          <w:b/>
          <w:bCs/>
          <w:sz w:val="24"/>
          <w:szCs w:val="24"/>
        </w:rPr>
        <w:t>6.2. Administración de Parámetros</w:t>
      </w:r>
    </w:p>
    <w:p>
      <w:pPr>
        <w:pStyle w:val="Normal"/>
        <w:spacing w:lineRule="auto" w:line="480"/>
        <w:jc w:val="both"/>
        <w:rPr/>
      </w:pPr>
      <w:r>
        <w:rPr>
          <w:b/>
          <w:bCs/>
          <w:sz w:val="24"/>
          <w:szCs w:val="24"/>
        </w:rPr>
        <w:t>Transferencias Inmediatas:</w:t>
      </w:r>
    </w:p>
    <w:p>
      <w:pPr>
        <w:pStyle w:val="Normal"/>
        <w:spacing w:lineRule="auto" w:line="480"/>
        <w:jc w:val="both"/>
        <w:rPr>
          <w:rFonts w:ascii="Calibri" w:hAnsi="Calibri"/>
          <w:b/>
          <w:bCs/>
          <w:sz w:val="24"/>
          <w:szCs w:val="24"/>
        </w:rPr>
      </w:pPr>
      <w:r>
        <w:rPr>
          <w:b/>
          <w:bCs/>
          <w:sz w:val="24"/>
          <w:szCs w:val="24"/>
        </w:rPr>
      </w:r>
    </w:p>
    <w:p>
      <w:pPr>
        <w:pStyle w:val="Normal"/>
        <w:spacing w:lineRule="auto" w:line="480"/>
        <w:jc w:val="both"/>
        <w:rPr/>
      </w:pPr>
      <w:r>
        <w:rPr>
          <w:sz w:val="24"/>
          <w:szCs w:val="24"/>
        </w:rPr>
        <w:t>El sistema permite gestionar los parámetros necesarios para realizar las transferencias inmediatas, incluyendo:</w:t>
      </w:r>
    </w:p>
    <w:p>
      <w:pPr>
        <w:pStyle w:val="Normal"/>
        <w:numPr>
          <w:ilvl w:val="0"/>
          <w:numId w:val="32"/>
        </w:numPr>
        <w:spacing w:lineRule="auto" w:line="480"/>
        <w:jc w:val="both"/>
        <w:rPr/>
      </w:pPr>
      <w:r>
        <w:rPr>
          <w:sz w:val="24"/>
          <w:szCs w:val="24"/>
        </w:rPr>
        <w:t>Entidades financieras participantes.</w:t>
      </w:r>
    </w:p>
    <w:p>
      <w:pPr>
        <w:pStyle w:val="Normal"/>
        <w:numPr>
          <w:ilvl w:val="0"/>
          <w:numId w:val="32"/>
        </w:numPr>
        <w:spacing w:lineRule="auto" w:line="480"/>
        <w:jc w:val="both"/>
        <w:rPr/>
      </w:pPr>
      <w:r>
        <w:rPr>
          <w:sz w:val="24"/>
          <w:szCs w:val="24"/>
        </w:rPr>
        <w:t>Límites y tipos de transferencias.</w:t>
      </w:r>
    </w:p>
    <w:p>
      <w:pPr>
        <w:pStyle w:val="Normal"/>
        <w:numPr>
          <w:ilvl w:val="0"/>
          <w:numId w:val="32"/>
        </w:numPr>
        <w:spacing w:lineRule="auto" w:line="480"/>
        <w:jc w:val="both"/>
        <w:rPr/>
      </w:pPr>
      <w:r>
        <w:rPr>
          <w:sz w:val="24"/>
          <w:szCs w:val="24"/>
        </w:rPr>
        <w:t>Entre otros</w:t>
      </w:r>
    </w:p>
    <w:p>
      <w:pPr>
        <w:pStyle w:val="Normal"/>
        <w:spacing w:lineRule="auto" w:line="480"/>
        <w:jc w:val="both"/>
        <w:rPr/>
      </w:pPr>
      <w:r>
        <w:rPr>
          <w:sz w:val="24"/>
          <w:szCs w:val="24"/>
        </w:rPr>
        <w:t>Estas configuraciones se realizan en Tesorería Web, específicamente en la ventada de TIN - Parámetros. Las interfaces detalladas de estas configuraciones se visualizan en la sección 9.3 del presente documento.</w:t>
      </w:r>
    </w:p>
    <w:p>
      <w:pPr>
        <w:pStyle w:val="Normal"/>
        <w:spacing w:lineRule="auto" w:line="480"/>
        <w:jc w:val="both"/>
        <w:rPr/>
      </w:pPr>
      <w:r>
        <w:rPr>
          <w:b/>
          <w:bCs/>
          <w:sz w:val="24"/>
          <w:szCs w:val="24"/>
        </w:rPr>
        <w:t>Interoperabilidad:</w:t>
      </w:r>
    </w:p>
    <w:p>
      <w:pPr>
        <w:pStyle w:val="Normal"/>
        <w:spacing w:lineRule="auto" w:line="480"/>
        <w:jc w:val="both"/>
        <w:rPr/>
      </w:pPr>
      <w:r>
        <w:rPr>
          <w:sz w:val="24"/>
          <w:szCs w:val="24"/>
        </w:rPr>
        <w:t>La gestión de parámetros relacionados con transferencias en billeteras virtuales incluye:</w:t>
      </w:r>
    </w:p>
    <w:p>
      <w:pPr>
        <w:pStyle w:val="Normal"/>
        <w:numPr>
          <w:ilvl w:val="0"/>
          <w:numId w:val="33"/>
        </w:numPr>
        <w:spacing w:lineRule="auto" w:line="480"/>
        <w:jc w:val="both"/>
        <w:rPr/>
      </w:pPr>
      <w:r>
        <w:rPr>
          <w:sz w:val="24"/>
          <w:szCs w:val="24"/>
        </w:rPr>
        <w:t>Límites de transferencias.</w:t>
      </w:r>
    </w:p>
    <w:p>
      <w:pPr>
        <w:pStyle w:val="Normal"/>
        <w:numPr>
          <w:ilvl w:val="0"/>
          <w:numId w:val="33"/>
        </w:numPr>
        <w:spacing w:lineRule="auto" w:line="480"/>
        <w:jc w:val="both"/>
        <w:rPr/>
      </w:pPr>
      <w:r>
        <w:rPr>
          <w:sz w:val="24"/>
          <w:szCs w:val="24"/>
        </w:rPr>
        <w:t>Cantidad máxima de transacciones.</w:t>
      </w:r>
    </w:p>
    <w:p>
      <w:pPr>
        <w:pStyle w:val="Normal"/>
        <w:numPr>
          <w:ilvl w:val="0"/>
          <w:numId w:val="33"/>
        </w:numPr>
        <w:spacing w:lineRule="auto" w:line="480"/>
        <w:jc w:val="both"/>
        <w:rPr/>
      </w:pPr>
      <w:r>
        <w:rPr>
          <w:sz w:val="24"/>
          <w:szCs w:val="24"/>
        </w:rPr>
        <w:t>Número máximo de consultas.</w:t>
      </w:r>
    </w:p>
    <w:p>
      <w:pPr>
        <w:pStyle w:val="Normal"/>
        <w:spacing w:lineRule="auto" w:line="480"/>
        <w:jc w:val="both"/>
        <w:rPr/>
      </w:pPr>
      <w:r>
        <w:rPr>
          <w:sz w:val="24"/>
          <w:szCs w:val="24"/>
        </w:rPr>
        <w:t>Estas configuraciones se realizan en el sistema de Configuración de Parámetros de Canales, en la ventana de Interoperabilidad. Las interfaces detalladas de estas configuraciones se visualizan en la sección 9.4 del presente documento.</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39" w:name="__RefHeading___Toc982_2061219109"/>
      <w:bookmarkEnd w:id="39"/>
      <w:r>
        <w:rPr>
          <w:rFonts w:eastAsia="SimSun" w:cs="Arial"/>
          <w:b/>
          <w:bCs/>
          <w:color w:val="auto"/>
          <w:kern w:val="2"/>
          <w:u w:val="none"/>
          <w:lang w:val="es-ES" w:eastAsia="es-PE" w:bidi="ar-SA"/>
        </w:rPr>
        <w:t>7. Control de Excepciones y Validaciones.</w:t>
      </w:r>
    </w:p>
    <w:p>
      <w:pPr>
        <w:pStyle w:val="Cuerpodetexto"/>
        <w:spacing w:lineRule="auto" w:line="480"/>
        <w:rPr/>
      </w:pPr>
      <w:r>
        <w:rPr/>
        <w:t xml:space="preserve">El manejo de excepciones en el sistema </w:t>
      </w:r>
      <w:r>
        <w:rPr>
          <w:rStyle w:val="Strong"/>
        </w:rPr>
        <w:t>ApiTransferenciasCCE</w:t>
      </w:r>
      <w:r>
        <w:rPr/>
        <w:t xml:space="preserve"> se implementa de manera centralizada, permitiendo identificar, registrar y responder adecuadamente a los errores. A continuación, se detalla el proceso:</w:t>
      </w:r>
    </w:p>
    <w:p>
      <w:pPr>
        <w:pStyle w:val="Ttulo2"/>
        <w:spacing w:lineRule="auto" w:line="480"/>
        <w:rPr/>
      </w:pPr>
      <w:bookmarkStart w:id="40" w:name="__RefHeading___Toc2566_3105906492"/>
      <w:bookmarkEnd w:id="40"/>
      <w:r>
        <w:rPr>
          <w:rStyle w:val="Strong"/>
          <w:rFonts w:ascii="Calibri" w:hAnsi="Calibri"/>
          <w:b/>
        </w:rPr>
        <w:t>7.1. Manejo Centralizado de Excepciones</w:t>
      </w:r>
    </w:p>
    <w:p>
      <w:pPr>
        <w:pStyle w:val="Normal"/>
        <w:spacing w:lineRule="auto" w:line="480"/>
        <w:rPr/>
      </w:pPr>
      <w:r>
        <w:rPr/>
      </w:r>
    </w:p>
    <w:p>
      <w:pPr>
        <w:pStyle w:val="Cuerpodetexto"/>
        <w:spacing w:lineRule="auto" w:line="480"/>
        <w:rPr/>
      </w:pPr>
      <w:r>
        <w:rPr>
          <w:b/>
          <w:bCs/>
        </w:rPr>
        <w:t>Registro de Excepciones:</w:t>
      </w:r>
    </w:p>
    <w:p>
      <w:pPr>
        <w:pStyle w:val="Cuerpodetexto"/>
        <w:spacing w:lineRule="auto" w:line="480"/>
        <w:rPr/>
      </w:pPr>
      <w:r>
        <w:rPr/>
        <w:t>Todas las excepciones capturadas se registran utilizando la herramienta NLog, almacenando información relevante para auditoría y análisis de errores.</w:t>
      </w:r>
    </w:p>
    <w:p>
      <w:pPr>
        <w:pStyle w:val="Cuerpodetexto"/>
        <w:spacing w:lineRule="auto" w:line="480"/>
        <w:rPr/>
      </w:pPr>
      <w:r>
        <w:rPr/>
        <w:t>La bitácora incluye detalles como el tipo de excepción, el mensaje asociado y el contexto donde ocurrió el error.</w:t>
      </w:r>
    </w:p>
    <w:p>
      <w:pPr>
        <w:pStyle w:val="Cuerpodetexto"/>
        <w:spacing w:lineRule="auto" w:line="480"/>
        <w:rPr/>
      </w:pPr>
      <w:r>
        <w:rPr>
          <w:b/>
          <w:bCs/>
        </w:rPr>
        <w:t>Estructura de Respuesta:</w:t>
      </w:r>
    </w:p>
    <w:p>
      <w:pPr>
        <w:pStyle w:val="Cuerpodetexto"/>
        <w:spacing w:lineRule="auto" w:line="480"/>
        <w:rPr/>
      </w:pPr>
      <w:r>
        <w:rPr/>
        <w:t>Las excepciones se devuelven al cliente en una estructura estándar, compuesta por un código y un mensaje que facilita la identificación y resolución del problema.</w:t>
      </w:r>
    </w:p>
    <w:p>
      <w:pPr>
        <w:pStyle w:val="Normal"/>
        <w:widowControl/>
        <w:suppressAutoHyphens w:val="true"/>
        <w:bidi w:val="0"/>
        <w:spacing w:lineRule="auto" w:line="480"/>
        <w:jc w:val="both"/>
        <w:rPr/>
      </w:pPr>
      <w:r>
        <w:drawing>
          <wp:anchor behindDoc="0" distT="0" distB="0" distL="0" distR="0" simplePos="0" locked="0" layoutInCell="0" allowOverlap="1" relativeHeight="151">
            <wp:simplePos x="0" y="0"/>
            <wp:positionH relativeFrom="column">
              <wp:posOffset>654685</wp:posOffset>
            </wp:positionH>
            <wp:positionV relativeFrom="paragraph">
              <wp:posOffset>114300</wp:posOffset>
            </wp:positionV>
            <wp:extent cx="4224020" cy="2644140"/>
            <wp:effectExtent l="0" t="0" r="0" b="0"/>
            <wp:wrapTopAndBottom/>
            <wp:docPr id="46"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64" descr=""/>
                    <pic:cNvPicPr>
                      <a:picLocks noChangeAspect="1" noChangeArrowheads="1"/>
                    </pic:cNvPicPr>
                  </pic:nvPicPr>
                  <pic:blipFill>
                    <a:blip r:embed="rId47"/>
                    <a:stretch>
                      <a:fillRect/>
                    </a:stretch>
                  </pic:blipFill>
                  <pic:spPr bwMode="auto">
                    <a:xfrm>
                      <a:off x="0" y="0"/>
                      <a:ext cx="4224020" cy="2644140"/>
                    </a:xfrm>
                    <a:prstGeom prst="rect">
                      <a:avLst/>
                    </a:prstGeom>
                  </pic:spPr>
                </pic:pic>
              </a:graphicData>
            </a:graphic>
          </wp:anchor>
        </w:drawing>
      </w:r>
      <w:r>
        <w:rPr>
          <w:rFonts w:eastAsia="SimSun" w:cs="Arial"/>
          <w:b/>
          <w:bCs/>
          <w:kern w:val="2"/>
          <w:sz w:val="24"/>
          <w:szCs w:val="24"/>
          <w:lang w:val="es-ES" w:eastAsia="es-PE"/>
        </w:rPr>
        <w:t xml:space="preserve">Control en el </w:t>
      </w:r>
      <w:r>
        <w:rPr>
          <w:rStyle w:val="Textooriginal"/>
          <w:b/>
          <w:bCs/>
          <w:kern w:val="2"/>
          <w:sz w:val="24"/>
          <w:szCs w:val="24"/>
          <w:lang w:val="es-ES" w:eastAsia="es-PE"/>
        </w:rPr>
        <w:t>BaseController</w:t>
      </w:r>
    </w:p>
    <w:p>
      <w:pPr>
        <w:pStyle w:val="Cuerpodetexto"/>
        <w:widowControl/>
        <w:suppressAutoHyphens w:val="true"/>
        <w:bidi w:val="0"/>
        <w:spacing w:lineRule="auto" w:line="480"/>
        <w:jc w:val="both"/>
        <w:rPr/>
      </w:pPr>
      <w:r>
        <w:rPr>
          <w:rStyle w:val="Textooriginal"/>
          <w:rFonts w:eastAsia="SimSun" w:cs="Arial"/>
          <w:b w:val="false"/>
          <w:bCs w:val="false"/>
          <w:kern w:val="2"/>
          <w:sz w:val="24"/>
          <w:szCs w:val="24"/>
          <w:lang w:val="es-ES" w:eastAsia="es-PE"/>
        </w:rPr>
        <w:t>El control de excepciones se realiza en el controlador base (</w:t>
      </w:r>
      <w:r>
        <w:rPr>
          <w:rStyle w:val="Textooriginal"/>
          <w:b w:val="false"/>
          <w:bCs w:val="false"/>
          <w:kern w:val="2"/>
          <w:sz w:val="24"/>
          <w:szCs w:val="24"/>
          <w:lang w:val="es-ES" w:eastAsia="es-PE"/>
        </w:rPr>
        <w:t>BaseController</w:t>
      </w:r>
      <w:r>
        <w:rPr>
          <w:rStyle w:val="Textooriginal"/>
          <w:rFonts w:eastAsia="SimSun" w:cs="Arial"/>
          <w:b w:val="false"/>
          <w:bCs w:val="false"/>
          <w:kern w:val="2"/>
          <w:sz w:val="24"/>
          <w:szCs w:val="24"/>
          <w:lang w:val="es-ES" w:eastAsia="es-PE"/>
        </w:rPr>
        <w:t>), donde se captura y maneja cada excepción según su tipo. Este enfoque permite aplicar reglas específicas para distintas categorías de errores. A continuación se detallan los tipos de excepciones controladas:</w:t>
      </w:r>
    </w:p>
    <w:p>
      <w:pPr>
        <w:pStyle w:val="Normal"/>
        <w:widowControl/>
        <w:suppressAutoHyphens w:val="true"/>
        <w:bidi w:val="0"/>
        <w:spacing w:lineRule="auto" w:line="480"/>
        <w:jc w:val="both"/>
        <w:rPr/>
      </w:pPr>
      <w:r>
        <w:rPr>
          <w:rStyle w:val="Textooriginal"/>
          <w:rFonts w:eastAsia="SimSun" w:cs="Arial"/>
          <w:b/>
          <w:bCs/>
          <w:kern w:val="2"/>
          <w:sz w:val="24"/>
          <w:szCs w:val="24"/>
          <w:lang w:val="es-ES" w:eastAsia="es-PE"/>
        </w:rPr>
        <w:t>EntidadNoExistenteException:</w:t>
      </w:r>
    </w:p>
    <w:p>
      <w:pPr>
        <w:pStyle w:val="Normal"/>
        <w:widowControl/>
        <w:suppressAutoHyphens w:val="true"/>
        <w:bidi w:val="0"/>
        <w:spacing w:lineRule="auto" w:line="480"/>
        <w:jc w:val="both"/>
        <w:rPr>
          <w:rFonts w:ascii="Calibri" w:hAnsi="Calibri"/>
          <w:sz w:val="24"/>
          <w:szCs w:val="24"/>
        </w:rPr>
      </w:pPr>
      <w:r>
        <w:rPr>
          <w:sz w:val="24"/>
          <w:szCs w:val="24"/>
        </w:rPr>
        <w:t>Indica que una entidad o recurso solicitado no se encuentra disponible.</w:t>
      </w:r>
    </w:p>
    <w:p>
      <w:pPr>
        <w:pStyle w:val="Normal"/>
        <w:widowControl/>
        <w:suppressAutoHyphens w:val="true"/>
        <w:bidi w:val="0"/>
        <w:spacing w:lineRule="auto" w:line="480"/>
        <w:jc w:val="both"/>
        <w:rPr>
          <w:rFonts w:ascii="Calibri" w:hAnsi="Calibri"/>
          <w:sz w:val="24"/>
          <w:szCs w:val="24"/>
        </w:rPr>
      </w:pPr>
      <w:r>
        <w:rPr>
          <w:sz w:val="24"/>
          <w:szCs w:val="24"/>
        </w:rPr>
        <w:t>Respuesta: Código de error correspondiente y mensaje descriptivo.</w:t>
      </w:r>
    </w:p>
    <w:p>
      <w:pPr>
        <w:pStyle w:val="Normal"/>
        <w:widowControl/>
        <w:suppressAutoHyphens w:val="true"/>
        <w:bidi w:val="0"/>
        <w:spacing w:lineRule="auto" w:line="480"/>
        <w:jc w:val="both"/>
        <w:rPr>
          <w:rFonts w:ascii="Calibri" w:hAnsi="Calibri"/>
          <w:sz w:val="24"/>
          <w:szCs w:val="24"/>
        </w:rPr>
      </w:pPr>
      <w:r>
        <w:rPr>
          <w:b/>
          <w:bCs/>
          <w:sz w:val="24"/>
          <w:szCs w:val="24"/>
        </w:rPr>
        <w:t>ValidacionException:</w:t>
      </w:r>
    </w:p>
    <w:p>
      <w:pPr>
        <w:pStyle w:val="Normal"/>
        <w:widowControl/>
        <w:suppressAutoHyphens w:val="true"/>
        <w:bidi w:val="0"/>
        <w:spacing w:lineRule="auto" w:line="480"/>
        <w:jc w:val="both"/>
        <w:rPr>
          <w:rFonts w:ascii="Calibri" w:hAnsi="Calibri"/>
          <w:sz w:val="24"/>
          <w:szCs w:val="24"/>
        </w:rPr>
      </w:pPr>
      <w:r>
        <w:rPr>
          <w:sz w:val="24"/>
          <w:szCs w:val="24"/>
        </w:rPr>
        <w:t xml:space="preserve">Representa errores derivados de la validación de datos de entrada </w:t>
      </w:r>
    </w:p>
    <w:p>
      <w:pPr>
        <w:pStyle w:val="Normal"/>
        <w:widowControl/>
        <w:suppressAutoHyphens w:val="true"/>
        <w:bidi w:val="0"/>
        <w:spacing w:lineRule="auto" w:line="480"/>
        <w:jc w:val="both"/>
        <w:rPr>
          <w:rFonts w:ascii="Calibri" w:hAnsi="Calibri"/>
          <w:sz w:val="24"/>
          <w:szCs w:val="24"/>
        </w:rPr>
      </w:pPr>
      <w:r>
        <w:rPr>
          <w:sz w:val="24"/>
          <w:szCs w:val="24"/>
        </w:rPr>
        <w:t xml:space="preserve">Respuesta: Detalle claro sobre el campo o parámetro inválido. </w:t>
      </w:r>
    </w:p>
    <w:p>
      <w:pPr>
        <w:pStyle w:val="Normal"/>
        <w:widowControl/>
        <w:suppressAutoHyphens w:val="true"/>
        <w:bidi w:val="0"/>
        <w:spacing w:lineRule="auto" w:line="480"/>
        <w:jc w:val="both"/>
        <w:rPr/>
      </w:pPr>
      <w:r>
        <w:rPr>
          <w:rStyle w:val="Strong"/>
          <w:rFonts w:eastAsia="SimSun" w:cs="Arial"/>
          <w:kern w:val="2"/>
          <w:sz w:val="24"/>
          <w:szCs w:val="24"/>
          <w:lang w:val="es-ES" w:eastAsia="es-PE"/>
        </w:rPr>
        <w:t>Otras Excepciones</w:t>
      </w:r>
      <w:r>
        <w:rPr>
          <w:rStyle w:val="Textooriginal"/>
          <w:rFonts w:eastAsia="SimSun" w:cs="Arial"/>
          <w:b w:val="false"/>
          <w:bCs w:val="false"/>
          <w:kern w:val="2"/>
          <w:sz w:val="24"/>
          <w:szCs w:val="24"/>
          <w:lang w:val="es-ES" w:eastAsia="es-PE"/>
        </w:rPr>
        <w:t xml:space="preserve">: </w:t>
      </w:r>
    </w:p>
    <w:p>
      <w:pPr>
        <w:pStyle w:val="Normal"/>
        <w:widowControl/>
        <w:suppressAutoHyphens w:val="true"/>
        <w:bidi w:val="0"/>
        <w:spacing w:lineRule="auto" w:line="480"/>
        <w:jc w:val="both"/>
        <w:rPr/>
      </w:pPr>
      <w:r>
        <w:rPr>
          <w:rStyle w:val="Textooriginal"/>
          <w:rFonts w:eastAsia="SimSun" w:cs="Arial"/>
          <w:b w:val="false"/>
          <w:bCs w:val="false"/>
          <w:kern w:val="2"/>
          <w:sz w:val="24"/>
          <w:szCs w:val="24"/>
          <w:lang w:val="es-ES" w:eastAsia="es-PE"/>
        </w:rPr>
        <w:t xml:space="preserve">Excepciones genéricas o no categorizadas. </w:t>
      </w:r>
    </w:p>
    <w:p>
      <w:pPr>
        <w:pStyle w:val="Normal"/>
        <w:widowControl/>
        <w:suppressAutoHyphens w:val="true"/>
        <w:bidi w:val="0"/>
        <w:spacing w:lineRule="auto" w:line="480"/>
        <w:jc w:val="both"/>
        <w:rPr/>
      </w:pPr>
      <w:r>
        <w:rPr>
          <w:rStyle w:val="Textooriginal"/>
          <w:rFonts w:eastAsia="SimSun" w:cs="Arial"/>
          <w:b w:val="false"/>
          <w:bCs w:val="false"/>
          <w:kern w:val="2"/>
          <w:sz w:val="24"/>
          <w:szCs w:val="24"/>
          <w:lang w:val="es-ES" w:eastAsia="es-PE"/>
        </w:rPr>
        <w:t xml:space="preserve">Respuesta: Código de error general y mensaje indicando un problema interno. </w:t>
      </w:r>
    </w:p>
    <w:p>
      <w:pPr>
        <w:pStyle w:val="Normal"/>
        <w:rPr/>
      </w:pPr>
      <w:r>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4456430" cy="5413375"/>
            <wp:effectExtent l="0" t="0" r="0" b="0"/>
            <wp:wrapTopAndBottom/>
            <wp:docPr id="47"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65" descr=""/>
                    <pic:cNvPicPr>
                      <a:picLocks noChangeAspect="1" noChangeArrowheads="1"/>
                    </pic:cNvPicPr>
                  </pic:nvPicPr>
                  <pic:blipFill>
                    <a:blip r:embed="rId48"/>
                    <a:stretch>
                      <a:fillRect/>
                    </a:stretch>
                  </pic:blipFill>
                  <pic:spPr bwMode="auto">
                    <a:xfrm>
                      <a:off x="0" y="0"/>
                      <a:ext cx="4456430" cy="5413375"/>
                    </a:xfrm>
                    <a:prstGeom prst="rect">
                      <a:avLst/>
                    </a:prstGeom>
                  </pic:spPr>
                </pic:pic>
              </a:graphicData>
            </a:graphic>
          </wp:anchor>
        </w:drawing>
      </w:r>
    </w:p>
    <w:p>
      <w:pPr>
        <w:pStyle w:val="Ttulo2"/>
        <w:rPr>
          <w:sz w:val="24"/>
          <w:szCs w:val="24"/>
        </w:rPr>
      </w:pPr>
      <w:bookmarkStart w:id="41" w:name="__RefHeading___Toc2568_3105906492"/>
      <w:bookmarkEnd w:id="41"/>
      <w:r>
        <w:rPr>
          <w:rFonts w:ascii="Calibri" w:hAnsi="Calibri"/>
          <w:sz w:val="24"/>
          <w:szCs w:val="24"/>
        </w:rPr>
        <w:t>7.1. Modalidad Originante.</w:t>
      </w:r>
    </w:p>
    <w:p>
      <w:pPr>
        <w:pStyle w:val="Normal"/>
        <w:rPr>
          <w:sz w:val="24"/>
          <w:szCs w:val="24"/>
        </w:rPr>
      </w:pPr>
      <w:r>
        <w:rPr>
          <w:sz w:val="24"/>
          <w:szCs w:val="24"/>
        </w:rPr>
      </w:r>
    </w:p>
    <w:p>
      <w:pPr>
        <w:pStyle w:val="Normal"/>
        <w:spacing w:lineRule="auto" w:line="480"/>
        <w:rPr>
          <w:sz w:val="24"/>
          <w:szCs w:val="24"/>
        </w:rPr>
      </w:pPr>
      <w:r>
        <w:rPr>
          <w:sz w:val="24"/>
          <w:szCs w:val="24"/>
        </w:rPr>
        <w:t>En el contexto de las operaciones enviadas, los errores y excepciones se gestionan utilizando la siguiente estructura:</w:t>
      </w:r>
    </w:p>
    <w:p>
      <w:pPr>
        <w:pStyle w:val="Cuerpodetexto"/>
        <w:spacing w:lineRule="auto" w:line="480"/>
        <w:rPr>
          <w:sz w:val="24"/>
          <w:szCs w:val="24"/>
        </w:rPr>
      </w:pPr>
      <w:r>
        <w:drawing>
          <wp:anchor behindDoc="0" distT="0" distB="0" distL="0" distR="0" simplePos="0" locked="0" layoutInCell="0" allowOverlap="1" relativeHeight="153">
            <wp:simplePos x="0" y="0"/>
            <wp:positionH relativeFrom="column">
              <wp:posOffset>606425</wp:posOffset>
            </wp:positionH>
            <wp:positionV relativeFrom="paragraph">
              <wp:posOffset>90805</wp:posOffset>
            </wp:positionV>
            <wp:extent cx="4520565" cy="1711325"/>
            <wp:effectExtent l="0" t="0" r="0" b="0"/>
            <wp:wrapTopAndBottom/>
            <wp:docPr id="4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14" descr=""/>
                    <pic:cNvPicPr>
                      <a:picLocks noChangeAspect="1" noChangeArrowheads="1"/>
                    </pic:cNvPicPr>
                  </pic:nvPicPr>
                  <pic:blipFill>
                    <a:blip r:embed="rId49"/>
                    <a:srcRect l="0" t="56205" r="0" b="-20"/>
                    <a:stretch>
                      <a:fillRect/>
                    </a:stretch>
                  </pic:blipFill>
                  <pic:spPr bwMode="auto">
                    <a:xfrm>
                      <a:off x="0" y="0"/>
                      <a:ext cx="4520565" cy="1711325"/>
                    </a:xfrm>
                    <a:prstGeom prst="rect">
                      <a:avLst/>
                    </a:prstGeom>
                  </pic:spPr>
                </pic:pic>
              </a:graphicData>
            </a:graphic>
          </wp:anchor>
        </w:drawing>
      </w:r>
      <w:r>
        <w:rPr>
          <w:sz w:val="24"/>
          <w:szCs w:val="24"/>
        </w:rPr>
        <w:t>El código de respuesta recibido de la Cámara de Compensación Electrónica se utiliza para obtener la descripción correspondiente de la respuesta. Esta descripción se procesa y se convierte en la estructura definida, como se ilustra en la imagen anterior.</w:t>
      </w:r>
    </w:p>
    <w:p>
      <w:pPr>
        <w:pStyle w:val="Cuerpodetexto"/>
        <w:spacing w:lineRule="auto" w:line="480"/>
        <w:rPr/>
      </w:pPr>
      <w:r>
        <w:rPr/>
        <w:t xml:space="preserve">Este proceso garantiza que la información proporcionada sea consistente y se ajuste al formato esperado en el sistema de Ventanilla y Appmovil. En la sección </w:t>
      </w:r>
      <w:r>
        <w:rPr>
          <w:rStyle w:val="Strong"/>
          <w:b/>
          <w:bCs/>
          <w:sz w:val="24"/>
          <w:szCs w:val="24"/>
        </w:rPr>
        <w:t xml:space="preserve">Anexo 10.3, </w:t>
      </w:r>
      <w:r>
        <w:rPr>
          <w:rStyle w:val="Strong"/>
          <w:b w:val="false"/>
          <w:bCs w:val="false"/>
          <w:sz w:val="24"/>
          <w:szCs w:val="24"/>
        </w:rPr>
        <w:t>puedes obtener mas detallas sobre los códigos de error.</w:t>
      </w:r>
    </w:p>
    <w:p>
      <w:pPr>
        <w:pStyle w:val="Ttulo2"/>
        <w:rPr>
          <w:sz w:val="24"/>
          <w:szCs w:val="24"/>
        </w:rPr>
      </w:pPr>
      <w:bookmarkStart w:id="42" w:name="__RefHeading___Toc2570_3105906492"/>
      <w:bookmarkEnd w:id="42"/>
      <w:r>
        <w:rPr>
          <w:rFonts w:ascii="Calibri" w:hAnsi="Calibri"/>
          <w:sz w:val="24"/>
          <w:szCs w:val="24"/>
        </w:rPr>
        <w:t>7.2. Modalidad Receptor.</w:t>
      </w:r>
    </w:p>
    <w:p>
      <w:pPr>
        <w:pStyle w:val="Normal"/>
        <w:rPr>
          <w:rFonts w:ascii="Calibri" w:hAnsi="Calibri"/>
        </w:rPr>
      </w:pPr>
      <w:r>
        <w:rPr/>
      </w:r>
    </w:p>
    <w:p>
      <w:pPr>
        <w:pStyle w:val="Normal"/>
        <w:spacing w:lineRule="auto" w:line="480"/>
        <w:rPr/>
      </w:pPr>
      <w:r>
        <w:rPr/>
        <w:t>En el contexto de las operaciones recibidas, los errores y excepciones se gestionan utilizando códigos de respuesta. Este enfoque asegura que la estructura de la respuesta no se vea modificada, manteniendo siempre un estado HTTP 200 (OK) en la respuesta, independientemente de si la operación fue exitosa o no.</w:t>
      </w:r>
    </w:p>
    <w:p>
      <w:pPr>
        <w:pStyle w:val="Normal"/>
        <w:spacing w:lineRule="auto" w:line="480"/>
        <w:rPr/>
      </w:pPr>
      <w:r>
        <w:rPr>
          <w:b/>
          <w:bCs/>
        </w:rPr>
        <w:t>Códigos de Respuesta:</w:t>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r>
    </w:p>
    <w:p>
      <w:pPr>
        <w:pStyle w:val="Normal"/>
        <w:rPr>
          <w:rFonts w:ascii="Calibri" w:hAnsi="Calibri"/>
        </w:rPr>
      </w:pPr>
      <w:r>
        <w:rPr/>
        <w:drawing>
          <wp:anchor behindDoc="0" distT="0" distB="0" distL="0" distR="0" simplePos="0" locked="0" layoutInCell="0" allowOverlap="1" relativeHeight="152">
            <wp:simplePos x="0" y="0"/>
            <wp:positionH relativeFrom="column">
              <wp:posOffset>523240</wp:posOffset>
            </wp:positionH>
            <wp:positionV relativeFrom="paragraph">
              <wp:posOffset>30480</wp:posOffset>
            </wp:positionV>
            <wp:extent cx="4474845" cy="4935220"/>
            <wp:effectExtent l="0" t="0" r="0" b="0"/>
            <wp:wrapTopAndBottom/>
            <wp:docPr id="49"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66" descr=""/>
                    <pic:cNvPicPr>
                      <a:picLocks noChangeAspect="1" noChangeArrowheads="1"/>
                    </pic:cNvPicPr>
                  </pic:nvPicPr>
                  <pic:blipFill>
                    <a:blip r:embed="rId50"/>
                    <a:stretch>
                      <a:fillRect/>
                    </a:stretch>
                  </pic:blipFill>
                  <pic:spPr bwMode="auto">
                    <a:xfrm>
                      <a:off x="0" y="0"/>
                      <a:ext cx="4474845" cy="4935220"/>
                    </a:xfrm>
                    <a:prstGeom prst="rect">
                      <a:avLst/>
                    </a:prstGeom>
                  </pic:spPr>
                </pic:pic>
              </a:graphicData>
            </a:graphic>
          </wp:anchor>
        </w:drawing>
      </w:r>
    </w:p>
    <w:p>
      <w:pPr>
        <w:pStyle w:val="Normal"/>
        <w:spacing w:lineRule="auto" w:line="480"/>
        <w:rPr/>
      </w:pPr>
      <w:r>
        <w:rPr>
          <w:b w:val="false"/>
          <w:bCs w:val="false"/>
          <w:sz w:val="24"/>
          <w:szCs w:val="24"/>
        </w:rPr>
        <w:t xml:space="preserve">Para obtener más detalles sobre la descripción y administración de cada uno de los códigos de respuesta, puedes consultarlo en el sistema de Tesorería Web. La información específica se encuentra en la ventana </w:t>
      </w:r>
      <w:r>
        <w:rPr>
          <w:rStyle w:val="Strong"/>
          <w:b w:val="false"/>
          <w:bCs w:val="false"/>
          <w:sz w:val="24"/>
          <w:szCs w:val="24"/>
        </w:rPr>
        <w:t>Parámetros TIN Inmediata de Códigos de Rechazo de Operación</w:t>
      </w:r>
      <w:r>
        <w:rPr>
          <w:b w:val="false"/>
          <w:bCs w:val="false"/>
          <w:sz w:val="24"/>
          <w:szCs w:val="24"/>
        </w:rPr>
        <w:t xml:space="preserve">, </w:t>
      </w:r>
      <w:r>
        <w:rPr>
          <w:b/>
          <w:bCs/>
          <w:sz w:val="24"/>
          <w:szCs w:val="24"/>
        </w:rPr>
        <w:t xml:space="preserve">sección </w:t>
      </w:r>
      <w:r>
        <w:rPr>
          <w:rStyle w:val="Strong"/>
          <w:b/>
          <w:bCs/>
          <w:sz w:val="24"/>
          <w:szCs w:val="24"/>
        </w:rPr>
        <w:t>Anexo 10.3.</w:t>
      </w:r>
    </w:p>
    <w:p>
      <w:pPr>
        <w:pStyle w:val="Ttulo1"/>
        <w:keepNext w:val="true"/>
        <w:widowControl/>
        <w:suppressAutoHyphens w:val="true"/>
        <w:bidi w:val="0"/>
        <w:spacing w:lineRule="auto" w:line="480" w:before="57" w:after="57"/>
        <w:jc w:val="both"/>
        <w:rPr>
          <w:rFonts w:ascii="Calibri" w:hAnsi="Calibri" w:eastAsia="SimSun" w:cs="Arial"/>
          <w:b/>
          <w:bCs/>
          <w:color w:val="auto"/>
          <w:kern w:val="2"/>
          <w:u w:val="none"/>
          <w:lang w:val="es-ES" w:eastAsia="es-PE" w:bidi="ar-SA"/>
        </w:rPr>
      </w:pPr>
      <w:bookmarkStart w:id="43" w:name="__RefHeading___Toc1671_2372672539_Copy_1"/>
      <w:bookmarkEnd w:id="43"/>
      <w:r>
        <w:rPr>
          <w:rFonts w:eastAsia="SimSun" w:cs="Arial"/>
          <w:b/>
          <w:bCs/>
          <w:color w:val="auto"/>
          <w:kern w:val="2"/>
          <w:u w:val="none"/>
          <w:lang w:val="es-ES" w:eastAsia="es-PE" w:bidi="ar-SA"/>
        </w:rPr>
        <w:t>8. APIs con Swagger</w:t>
      </w:r>
    </w:p>
    <w:p>
      <w:pPr>
        <w:pStyle w:val="Normal"/>
        <w:widowControl/>
        <w:suppressAutoHyphens w:val="true"/>
        <w:bidi w:val="0"/>
        <w:spacing w:lineRule="auto" w:line="480" w:before="57" w:after="57"/>
        <w:jc w:val="both"/>
        <w:rPr/>
      </w:pPr>
      <w:r>
        <w:rPr>
          <w:rFonts w:eastAsia="SimSun" w:cs="Arial"/>
          <w:b w:val="false"/>
          <w:bCs w:val="false"/>
          <w:color w:val="auto"/>
          <w:kern w:val="2"/>
          <w:u w:val="none"/>
          <w:lang w:val="es-ES" w:eastAsia="es-PE" w:bidi="ar-SA"/>
        </w:rPr>
        <w:t xml:space="preserve">En esta sección se describe cómo se ha configurado </w:t>
      </w:r>
      <w:r>
        <w:rPr>
          <w:rStyle w:val="Strong"/>
          <w:rFonts w:eastAsia="SimSun" w:cs="Arial"/>
          <w:b w:val="false"/>
          <w:bCs w:val="false"/>
          <w:color w:val="auto"/>
          <w:kern w:val="2"/>
          <w:u w:val="none"/>
          <w:lang w:val="es-ES" w:eastAsia="es-PE" w:bidi="ar-SA"/>
        </w:rPr>
        <w:t>Swagger</w:t>
      </w:r>
      <w:r>
        <w:rPr>
          <w:rFonts w:eastAsia="SimSun" w:cs="Arial"/>
          <w:b w:val="false"/>
          <w:bCs w:val="false"/>
          <w:color w:val="auto"/>
          <w:kern w:val="2"/>
          <w:u w:val="none"/>
          <w:lang w:val="es-ES" w:eastAsia="es-PE" w:bidi="ar-SA"/>
        </w:rPr>
        <w:t xml:space="preserve"> para la API de Transferencias CCE. Swagger es una herramienta que permite generar documentación interactiva de APIs, lo que facilita la visualización, prueba y documentación de los endpoints disponibles en la aplicación. </w:t>
      </w:r>
    </w:p>
    <w:p>
      <w:pPr>
        <w:pStyle w:val="Ttulo2"/>
        <w:spacing w:lineRule="auto" w:line="480" w:before="57" w:after="57"/>
        <w:rPr/>
      </w:pPr>
      <w:bookmarkStart w:id="44" w:name="__RefHeading___Toc3602_243170255"/>
      <w:bookmarkEnd w:id="44"/>
      <w:r>
        <w:rPr>
          <w:rStyle w:val="Strong"/>
          <w:rFonts w:ascii="Calibri" w:hAnsi="Calibri"/>
          <w:b/>
          <w:sz w:val="24"/>
          <w:szCs w:val="24"/>
        </w:rPr>
        <w:t>8.1 Configuración de Swagger en el Startup</w:t>
      </w:r>
    </w:p>
    <w:p>
      <w:pPr>
        <w:pStyle w:val="Normal"/>
        <w:spacing w:lineRule="auto" w:line="480"/>
        <w:rPr/>
      </w:pPr>
      <w:r>
        <w:rPr>
          <w:sz w:val="24"/>
          <w:szCs w:val="24"/>
        </w:rPr>
        <w:t xml:space="preserve">En el archivo </w:t>
      </w:r>
      <w:r>
        <w:rPr>
          <w:rStyle w:val="Textooriginal"/>
          <w:sz w:val="24"/>
          <w:szCs w:val="24"/>
        </w:rPr>
        <w:t>Startup.cs</w:t>
      </w:r>
      <w:r>
        <w:rPr>
          <w:sz w:val="24"/>
          <w:szCs w:val="24"/>
        </w:rPr>
        <w:t xml:space="preserve">, la configuración de Swagger se realiza dentro del método </w:t>
      </w:r>
      <w:r>
        <w:drawing>
          <wp:anchor behindDoc="0" distT="0" distB="0" distL="0" distR="0" simplePos="0" locked="0" layoutInCell="0" allowOverlap="1" relativeHeight="154">
            <wp:simplePos x="0" y="0"/>
            <wp:positionH relativeFrom="column">
              <wp:posOffset>542290</wp:posOffset>
            </wp:positionH>
            <wp:positionV relativeFrom="paragraph">
              <wp:posOffset>640080</wp:posOffset>
            </wp:positionV>
            <wp:extent cx="4688205" cy="4024630"/>
            <wp:effectExtent l="0" t="0" r="0" b="0"/>
            <wp:wrapTopAndBottom/>
            <wp:docPr id="50"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67" descr=""/>
                    <pic:cNvPicPr>
                      <a:picLocks noChangeAspect="1" noChangeArrowheads="1"/>
                    </pic:cNvPicPr>
                  </pic:nvPicPr>
                  <pic:blipFill>
                    <a:blip r:embed="rId51"/>
                    <a:stretch>
                      <a:fillRect/>
                    </a:stretch>
                  </pic:blipFill>
                  <pic:spPr bwMode="auto">
                    <a:xfrm>
                      <a:off x="0" y="0"/>
                      <a:ext cx="4688205" cy="4024630"/>
                    </a:xfrm>
                    <a:prstGeom prst="rect">
                      <a:avLst/>
                    </a:prstGeom>
                  </pic:spPr>
                </pic:pic>
              </a:graphicData>
            </a:graphic>
          </wp:anchor>
        </w:drawing>
      </w:r>
      <w:r>
        <w:rPr>
          <w:rStyle w:val="Textooriginal"/>
          <w:sz w:val="24"/>
          <w:szCs w:val="24"/>
        </w:rPr>
        <w:t>ConfigureServices</w:t>
      </w:r>
      <w:r>
        <w:rPr>
          <w:sz w:val="24"/>
          <w:szCs w:val="24"/>
        </w:rPr>
        <w:t xml:space="preserve"> a través de la extensión </w:t>
      </w:r>
      <w:r>
        <w:rPr>
          <w:rStyle w:val="Textooriginal"/>
          <w:sz w:val="24"/>
          <w:szCs w:val="24"/>
        </w:rPr>
        <w:t>AddCustomSwagger</w:t>
      </w:r>
      <w:r>
        <w:rPr>
          <w:sz w:val="24"/>
          <w:szCs w:val="24"/>
        </w:rPr>
        <w:t>:</w:t>
      </w:r>
    </w:p>
    <w:p>
      <w:pPr>
        <w:pStyle w:val="Normal"/>
        <w:spacing w:lineRule="auto" w:line="240"/>
        <w:rPr>
          <w:b/>
          <w:bCs/>
        </w:rPr>
      </w:pPr>
      <w:r>
        <w:rPr>
          <w:b/>
          <w:bCs/>
        </w:rPr>
        <w:t>Comentarios XML.</w:t>
      </w:r>
    </w:p>
    <w:p>
      <w:pPr>
        <w:pStyle w:val="Normal"/>
        <w:widowControl/>
        <w:suppressAutoHyphens w:val="true"/>
        <w:bidi w:val="0"/>
        <w:spacing w:lineRule="auto" w:line="480" w:before="57" w:after="57"/>
        <w:jc w:val="both"/>
        <w:rPr/>
      </w:pPr>
      <w:r>
        <w:rPr>
          <w:rFonts w:eastAsia="SimSun" w:cs="Arial"/>
          <w:b w:val="false"/>
          <w:bCs w:val="false"/>
          <w:color w:val="auto"/>
          <w:kern w:val="2"/>
          <w:u w:val="none"/>
          <w:lang w:val="es-ES" w:eastAsia="es-PE" w:bidi="ar-SA"/>
        </w:rPr>
        <w:t xml:space="preserve">Se incluye el archivo XML generado por el compilador de .NET, lo que permite agregar descripciones a los métodos, parámetros y modelos directamente desde el código fuente. Esto mejora la legibilidad y el entendimiento de los endpoints en la interfaz de Swagger. </w:t>
      </w:r>
    </w:p>
    <w:p>
      <w:pPr>
        <w:pStyle w:val="Ttulo2"/>
        <w:spacing w:lineRule="auto" w:line="480"/>
        <w:rPr/>
      </w:pPr>
      <w:bookmarkStart w:id="45" w:name="__RefHeading___Toc3604_243170255"/>
      <w:bookmarkEnd w:id="45"/>
      <w:r>
        <w:rPr>
          <w:rStyle w:val="Strong"/>
          <w:rFonts w:ascii="Calibri" w:hAnsi="Calibri"/>
          <w:b/>
        </w:rPr>
        <w:t>8.2 Uso de Swagger</w:t>
      </w:r>
      <w:r>
        <w:rPr>
          <w:rFonts w:ascii="Calibri" w:hAnsi="Calibri"/>
        </w:rPr>
        <w:t>:</w:t>
      </w:r>
    </w:p>
    <w:p>
      <w:pPr>
        <w:pStyle w:val="Cuerpodetexto"/>
        <w:numPr>
          <w:ilvl w:val="0"/>
          <w:numId w:val="34"/>
        </w:numPr>
        <w:tabs>
          <w:tab w:val="clear" w:pos="708"/>
          <w:tab w:val="left" w:pos="0" w:leader="none"/>
        </w:tabs>
        <w:spacing w:lineRule="auto" w:line="480"/>
        <w:ind w:left="709" w:hanging="283"/>
        <w:rPr/>
      </w:pPr>
      <w:r>
        <w:rPr/>
        <w:t xml:space="preserve">Swagger se configura para servir los documentos JSON de la API en la ruta definida por </w:t>
      </w:r>
      <w:r>
        <w:rPr>
          <w:rStyle w:val="Textooriginal"/>
        </w:rPr>
        <w:t>swaggerBasePath</w:t>
      </w:r>
      <w:r>
        <w:rPr/>
        <w:t>. Esto permite que los usuarios accedan a la documentación en formato JSON.</w:t>
      </w:r>
    </w:p>
    <w:p>
      <w:pPr>
        <w:pStyle w:val="Normal"/>
        <w:spacing w:lineRule="auto" w:line="480"/>
        <w:rPr/>
      </w:pPr>
      <w: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400040" cy="1147445"/>
            <wp:effectExtent l="0" t="0" r="0" b="0"/>
            <wp:wrapSquare wrapText="largest"/>
            <wp:docPr id="51"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68" descr=""/>
                    <pic:cNvPicPr>
                      <a:picLocks noChangeAspect="1" noChangeArrowheads="1"/>
                    </pic:cNvPicPr>
                  </pic:nvPicPr>
                  <pic:blipFill>
                    <a:blip r:embed="rId52"/>
                    <a:stretch>
                      <a:fillRect/>
                    </a:stretch>
                  </pic:blipFill>
                  <pic:spPr bwMode="auto">
                    <a:xfrm>
                      <a:off x="0" y="0"/>
                      <a:ext cx="5400040" cy="1147445"/>
                    </a:xfrm>
                    <a:prstGeom prst="rect">
                      <a:avLst/>
                    </a:prstGeom>
                  </pic:spPr>
                </pic:pic>
              </a:graphicData>
            </a:graphic>
          </wp:anchor>
        </w:drawing>
      </w:r>
      <w:r>
        <w:rPr>
          <w:rStyle w:val="Strong"/>
          <w:sz w:val="24"/>
          <w:szCs w:val="24"/>
        </w:rPr>
        <w:t>Ejemplos de Peticiones y Respuestas</w:t>
      </w:r>
    </w:p>
    <w:p>
      <w:pPr>
        <w:pStyle w:val="Cuerpodetexto"/>
        <w:spacing w:lineRule="auto" w:line="480"/>
        <w:rPr>
          <w:sz w:val="24"/>
          <w:szCs w:val="24"/>
        </w:rPr>
      </w:pPr>
      <w:r>
        <w:rPr>
          <w:sz w:val="24"/>
          <w:szCs w:val="24"/>
        </w:rPr>
        <w:t>Dentro de los controladores, se añaden ejemplos de solicitudes y respuestas usando las anotaciones de Swagger. Esto ayuda a los usuarios a entender el formato de los datos que deben enviar y lo que recibirán como respuesta.</w:t>
      </w:r>
    </w:p>
    <w:p>
      <w:pPr>
        <w:pStyle w:val="Normal"/>
        <w:rPr/>
      </w:pPr>
      <w:r>
        <w:rPr>
          <w:b/>
          <w:bCs/>
          <w:sz w:val="24"/>
          <w:szCs w:val="24"/>
        </w:rPr>
        <w:t xml:space="preserve">Ejemplo en el controlador </w:t>
      </w:r>
      <w:r>
        <w:rPr>
          <w:rStyle w:val="Textooriginal"/>
          <w:b/>
          <w:bCs/>
          <w:sz w:val="24"/>
          <w:szCs w:val="24"/>
        </w:rPr>
        <w:t>CuentasController</w:t>
      </w:r>
      <w:r>
        <w:rPr>
          <w:b/>
          <w:bCs/>
          <w:sz w:val="24"/>
          <w:szCs w:val="24"/>
        </w:rPr>
        <w:t>:</w:t>
      </w:r>
    </w:p>
    <w:p>
      <w:pPr>
        <w:pStyle w:val="Normal"/>
        <w:rPr/>
      </w:pPr>
      <w:r>
        <w:rPr/>
        <w:drawing>
          <wp:anchor behindDoc="0" distT="0" distB="0" distL="0" distR="0" simplePos="0" locked="0" layoutInCell="0" allowOverlap="1" relativeHeight="156">
            <wp:simplePos x="0" y="0"/>
            <wp:positionH relativeFrom="column">
              <wp:posOffset>261620</wp:posOffset>
            </wp:positionH>
            <wp:positionV relativeFrom="paragraph">
              <wp:posOffset>102235</wp:posOffset>
            </wp:positionV>
            <wp:extent cx="5400040" cy="2258060"/>
            <wp:effectExtent l="0" t="0" r="0" b="0"/>
            <wp:wrapTopAndBottom/>
            <wp:docPr id="52"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69" descr=""/>
                    <pic:cNvPicPr>
                      <a:picLocks noChangeAspect="1" noChangeArrowheads="1"/>
                    </pic:cNvPicPr>
                  </pic:nvPicPr>
                  <pic:blipFill>
                    <a:blip r:embed="rId53"/>
                    <a:stretch>
                      <a:fillRect/>
                    </a:stretch>
                  </pic:blipFill>
                  <pic:spPr bwMode="auto">
                    <a:xfrm>
                      <a:off x="0" y="0"/>
                      <a:ext cx="5400040" cy="2258060"/>
                    </a:xfrm>
                    <a:prstGeom prst="rect">
                      <a:avLst/>
                    </a:prstGeom>
                  </pic:spPr>
                </pic:pic>
              </a:graphicData>
            </a:graphic>
          </wp:anchor>
        </w:drawing>
      </w:r>
    </w:p>
    <w:p>
      <w:pPr>
        <w:pStyle w:val="Ttulo2"/>
        <w:spacing w:lineRule="auto" w:line="480"/>
        <w:rPr>
          <w:rFonts w:ascii="Calibri" w:hAnsi="Calibri"/>
        </w:rPr>
      </w:pPr>
      <w:bookmarkStart w:id="46" w:name="__RefHeading___Toc3606_243170255"/>
      <w:bookmarkEnd w:id="46"/>
      <w:r>
        <w:rPr>
          <w:rFonts w:ascii="Calibri" w:hAnsi="Calibri"/>
          <w:sz w:val="24"/>
          <w:szCs w:val="24"/>
        </w:rPr>
        <w:t>8.3 Interfaces de Usuario del Swagger.</w:t>
      </w:r>
    </w:p>
    <w:p>
      <w:pPr>
        <w:pStyle w:val="Cuerpodetexto"/>
        <w:spacing w:lineRule="auto" w:line="480"/>
        <w:rPr/>
      </w:pPr>
      <w:r>
        <w:drawing>
          <wp:anchor behindDoc="0" distT="0" distB="0" distL="0" distR="0" simplePos="0" locked="0" layoutInCell="0" allowOverlap="1" relativeHeight="157">
            <wp:simplePos x="0" y="0"/>
            <wp:positionH relativeFrom="column">
              <wp:posOffset>155575</wp:posOffset>
            </wp:positionH>
            <wp:positionV relativeFrom="paragraph">
              <wp:posOffset>732155</wp:posOffset>
            </wp:positionV>
            <wp:extent cx="5177790" cy="2049780"/>
            <wp:effectExtent l="0" t="0" r="0" b="0"/>
            <wp:wrapTopAndBottom/>
            <wp:docPr id="53"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70" descr=""/>
                    <pic:cNvPicPr>
                      <a:picLocks noChangeAspect="1" noChangeArrowheads="1"/>
                    </pic:cNvPicPr>
                  </pic:nvPicPr>
                  <pic:blipFill>
                    <a:blip r:embed="rId54"/>
                    <a:stretch>
                      <a:fillRect/>
                    </a:stretch>
                  </pic:blipFill>
                  <pic:spPr bwMode="auto">
                    <a:xfrm>
                      <a:off x="0" y="0"/>
                      <a:ext cx="5177790" cy="2049780"/>
                    </a:xfrm>
                    <a:prstGeom prst="rect">
                      <a:avLst/>
                    </a:prstGeom>
                  </pic:spPr>
                </pic:pic>
              </a:graphicData>
            </a:graphic>
          </wp:anchor>
        </w:drawing>
      </w:r>
      <w:r>
        <w:rPr>
          <w:b w:val="false"/>
          <w:bCs w:val="false"/>
        </w:rPr>
        <w:t xml:space="preserve">Una vez que el proyecto </w:t>
      </w:r>
      <w:r>
        <w:rPr>
          <w:rStyle w:val="Strong"/>
        </w:rPr>
        <w:t>ApiTransferenciaCCE</w:t>
      </w:r>
      <w:r>
        <w:rPr>
          <w:b w:val="false"/>
          <w:bCs w:val="false"/>
        </w:rPr>
        <w:t xml:space="preserve"> haya sido compilado, se abrirá la siguiente ventana con el </w:t>
      </w:r>
      <w:r>
        <w:rPr>
          <w:rStyle w:val="Strong"/>
          <w:b w:val="false"/>
          <w:bCs w:val="false"/>
        </w:rPr>
        <w:t>Swagger UI.</w:t>
      </w:r>
    </w:p>
    <w:p>
      <w:pPr>
        <w:pStyle w:val="Normal"/>
        <w:spacing w:lineRule="auto" w:line="480" w:before="57" w:after="57"/>
        <w:rPr/>
      </w:pPr>
      <w:r>
        <w:rPr/>
        <w:t xml:space="preserve">En esta interfaz, se documentan todos los servicios expuestos por la API, incluyendo ejemplos de datos predefinidos para cada uno de los endpoints. Por ejemplo: </w:t>
      </w:r>
    </w:p>
    <w:p>
      <w:pPr>
        <w:pStyle w:val="Normal"/>
        <w:rPr>
          <w:sz w:val="32"/>
          <w:szCs w:val="32"/>
        </w:rPr>
      </w:pPr>
      <w:r>
        <w:rPr>
          <w:sz w:val="32"/>
          <w:szCs w:val="32"/>
        </w:rPr>
        <w:drawing>
          <wp:anchor behindDoc="0" distT="0" distB="0" distL="0" distR="0" simplePos="0" locked="0" layoutInCell="0" allowOverlap="1" relativeHeight="158">
            <wp:simplePos x="0" y="0"/>
            <wp:positionH relativeFrom="column">
              <wp:posOffset>487045</wp:posOffset>
            </wp:positionH>
            <wp:positionV relativeFrom="paragraph">
              <wp:posOffset>-93980</wp:posOffset>
            </wp:positionV>
            <wp:extent cx="4622800" cy="2531110"/>
            <wp:effectExtent l="0" t="0" r="0" b="0"/>
            <wp:wrapTopAndBottom/>
            <wp:docPr id="54"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71" descr=""/>
                    <pic:cNvPicPr>
                      <a:picLocks noChangeAspect="1" noChangeArrowheads="1"/>
                    </pic:cNvPicPr>
                  </pic:nvPicPr>
                  <pic:blipFill>
                    <a:blip r:embed="rId55"/>
                    <a:stretch>
                      <a:fillRect/>
                    </a:stretch>
                  </pic:blipFill>
                  <pic:spPr bwMode="auto">
                    <a:xfrm>
                      <a:off x="0" y="0"/>
                      <a:ext cx="4622800" cy="2531110"/>
                    </a:xfrm>
                    <a:prstGeom prst="rect">
                      <a:avLst/>
                    </a:prstGeom>
                  </pic:spPr>
                </pic:pic>
              </a:graphicData>
            </a:graphic>
          </wp:anchor>
        </w:drawing>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Ttulo1"/>
        <w:keepNext w:val="true"/>
        <w:widowControl/>
        <w:numPr>
          <w:ilvl w:val="0"/>
          <w:numId w:val="0"/>
        </w:numPr>
        <w:suppressAutoHyphens w:val="true"/>
        <w:bidi w:val="0"/>
        <w:spacing w:lineRule="auto" w:line="480" w:before="57" w:after="57"/>
        <w:ind w:left="0" w:hanging="0"/>
        <w:jc w:val="both"/>
        <w:rPr>
          <w:rFonts w:ascii="Calibri" w:hAnsi="Calibri" w:eastAsia="SimSun" w:cs="Arial"/>
          <w:b/>
          <w:bCs/>
          <w:color w:val="auto"/>
          <w:kern w:val="2"/>
          <w:u w:val="none"/>
          <w:lang w:val="es-ES" w:eastAsia="es-PE" w:bidi="ar-SA"/>
        </w:rPr>
      </w:pPr>
      <w:bookmarkStart w:id="47" w:name="__RefHeading___Toc1671_2372672539_Copy_1"/>
      <w:bookmarkEnd w:id="47"/>
      <w:r>
        <w:rPr>
          <w:rFonts w:eastAsia="SimSun" w:cs="Arial"/>
          <w:b/>
          <w:bCs/>
          <w:color w:val="auto"/>
          <w:kern w:val="2"/>
          <w:u w:val="none"/>
          <w:lang w:val="es-ES" w:eastAsia="es-PE" w:bidi="ar-SA"/>
        </w:rPr>
        <w:t>9. Conciliación de Transacciones</w:t>
      </w:r>
    </w:p>
    <w:p>
      <w:pPr>
        <w:pStyle w:val="Cuerpodetexto"/>
        <w:spacing w:lineRule="auto" w:line="480"/>
        <w:rPr/>
      </w:pPr>
      <w:r>
        <w:rPr>
          <w:sz w:val="24"/>
          <w:szCs w:val="24"/>
        </w:rPr>
        <w:t>El proceso de conciliación se inicia con la obtención del archivo de transacciones emitidas y recibidas, generado por la CCE una vez finalizado el ciclo operativo. Para obtener dicho archivo, es necesario seguir los pasos detallados en el documento "…".</w:t>
      </w:r>
    </w:p>
    <w:p>
      <w:pPr>
        <w:pStyle w:val="Normal"/>
        <w:spacing w:lineRule="auto" w:line="480"/>
        <w:rPr/>
      </w:pPr>
      <w:r>
        <w:rPr/>
        <w:t>El flujo principal de este proceso se ejecuta en el sistema de Tesorería Web, donde la lógica completa del proceso está implementada en dicho módulo.</w:t>
      </w:r>
    </w:p>
    <w:p>
      <w:pPr>
        <w:pStyle w:val="Normal"/>
        <w:spacing w:lineRule="auto" w:line="480"/>
        <w:rPr/>
      </w:pPr>
      <w:r>
        <w:drawing>
          <wp:anchor behindDoc="0" distT="0" distB="0" distL="0" distR="0" simplePos="0" locked="0" layoutInCell="0" allowOverlap="1" relativeHeight="159">
            <wp:simplePos x="0" y="0"/>
            <wp:positionH relativeFrom="column">
              <wp:posOffset>562610</wp:posOffset>
            </wp:positionH>
            <wp:positionV relativeFrom="paragraph">
              <wp:posOffset>114300</wp:posOffset>
            </wp:positionV>
            <wp:extent cx="4655820" cy="2429510"/>
            <wp:effectExtent l="0" t="0" r="0" b="0"/>
            <wp:wrapTopAndBottom/>
            <wp:docPr id="55"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72" descr=""/>
                    <pic:cNvPicPr>
                      <a:picLocks noChangeAspect="1" noChangeArrowheads="1"/>
                    </pic:cNvPicPr>
                  </pic:nvPicPr>
                  <pic:blipFill>
                    <a:blip r:embed="rId56"/>
                    <a:stretch>
                      <a:fillRect/>
                    </a:stretch>
                  </pic:blipFill>
                  <pic:spPr bwMode="auto">
                    <a:xfrm>
                      <a:off x="0" y="0"/>
                      <a:ext cx="4655820" cy="2429510"/>
                    </a:xfrm>
                    <a:prstGeom prst="rect">
                      <a:avLst/>
                    </a:prstGeom>
                  </pic:spPr>
                </pic:pic>
              </a:graphicData>
            </a:graphic>
          </wp:anchor>
        </w:drawing>
      </w:r>
      <w:r>
        <w:rPr>
          <w:b/>
          <w:bCs/>
        </w:rPr>
        <w:t>Procedimiento para la Conciliación de Transacciones.</w:t>
      </w:r>
    </w:p>
    <w:p>
      <w:pPr>
        <w:pStyle w:val="Normal"/>
        <w:spacing w:lineRule="auto" w:line="480"/>
        <w:jc w:val="both"/>
        <w:rPr/>
      </w:pPr>
      <w:r>
        <w:rPr/>
        <w:t xml:space="preserve">El proceso de conciliación se lleva a cabo en tres pasos: </w:t>
      </w:r>
    </w:p>
    <w:p>
      <w:pPr>
        <w:pStyle w:val="Normal"/>
        <w:numPr>
          <w:ilvl w:val="0"/>
          <w:numId w:val="36"/>
        </w:numPr>
        <w:spacing w:lineRule="auto" w:line="480"/>
        <w:jc w:val="both"/>
        <w:rPr/>
      </w:pPr>
      <w:r>
        <w:rPr/>
        <w:t>Cargar el archivo de conciliación correspondiente a la fecha indicada.</w:t>
      </w:r>
    </w:p>
    <w:p>
      <w:pPr>
        <w:pStyle w:val="Normal"/>
        <w:numPr>
          <w:ilvl w:val="0"/>
          <w:numId w:val="36"/>
        </w:numPr>
        <w:spacing w:lineRule="auto" w:line="480"/>
        <w:jc w:val="both"/>
        <w:rPr/>
      </w:pPr>
      <w:r>
        <w:rPr/>
        <w:t>Consultar y verificar que no haya transacciones en estado pendiente o confirmadas.</w:t>
      </w:r>
    </w:p>
    <w:p>
      <w:pPr>
        <w:pStyle w:val="Normal"/>
        <w:numPr>
          <w:ilvl w:val="0"/>
          <w:numId w:val="36"/>
        </w:numPr>
        <w:spacing w:lineRule="auto" w:line="480"/>
        <w:jc w:val="both"/>
        <w:rPr/>
      </w:pPr>
      <w:r>
        <w:rPr/>
        <w:t>Seleccionar la fecha deseada y proceder a conciliar.</w:t>
      </w:r>
    </w:p>
    <w:p>
      <w:pPr>
        <w:pStyle w:val="Normal"/>
        <w:spacing w:lineRule="auto" w:line="480"/>
        <w:jc w:val="both"/>
        <w:rPr/>
      </w:pPr>
      <w:r>
        <w:rPr>
          <w:rStyle w:val="Strong"/>
        </w:rPr>
        <w:t>Nota:</w:t>
      </w:r>
      <w:r>
        <w:rPr/>
        <w:t xml:space="preserve"> Para obtener información detallada sobre la estructura del archivo de conciliación, consulte la Guía de Integración v7.0 de la IPS, específicamente en el </w:t>
      </w:r>
      <w:r>
        <w:rPr>
          <w:b/>
          <w:bCs/>
        </w:rPr>
        <w:t xml:space="preserve">Anexo 06. </w:t>
      </w:r>
    </w:p>
    <w:p>
      <w:pPr>
        <w:pStyle w:val="Ttulo1"/>
        <w:widowControl/>
        <w:suppressAutoHyphens w:val="true"/>
        <w:bidi w:val="0"/>
        <w:spacing w:lineRule="auto" w:line="480"/>
        <w:jc w:val="both"/>
        <w:rPr/>
      </w:pPr>
      <w:bookmarkStart w:id="48" w:name="__RefHeading___Toc3608_243170255"/>
      <w:bookmarkEnd w:id="48"/>
      <w:r>
        <w:rPr>
          <w:rFonts w:eastAsia="SimSun" w:cs="Arial"/>
          <w:b/>
          <w:bCs/>
          <w:kern w:val="2"/>
          <w:sz w:val="32"/>
          <w:szCs w:val="32"/>
          <w:lang w:val="es-ES" w:eastAsia="es-PE"/>
        </w:rPr>
        <w:t>10. Seguridad con Pin Verify y HSM.</w:t>
      </w:r>
    </w:p>
    <w:p>
      <w:pPr>
        <w:pStyle w:val="Normal"/>
        <w:spacing w:lineRule="auto" w:line="480"/>
        <w:rPr>
          <w:rFonts w:ascii="Calibri" w:hAnsi="Calibri"/>
        </w:rPr>
      </w:pPr>
      <w:r>
        <w:rPr/>
        <w:t xml:space="preserve">En el proceso de autenticación y validación de transacciones digitales, se implementan mecanismos de seguridad avanzados utilizando Pin Verify y el uso de HSM (Hardware Security Module) para la protección de claves privadas y la integridad de las firmas digitales. </w:t>
      </w:r>
    </w:p>
    <w:p>
      <w:pPr>
        <w:pStyle w:val="Ttulo2"/>
        <w:spacing w:lineRule="auto" w:line="480"/>
        <w:rPr/>
      </w:pPr>
      <w:bookmarkStart w:id="49" w:name="__RefHeading___Toc3610_243170255"/>
      <w:bookmarkEnd w:id="49"/>
      <w:r>
        <w:rPr>
          <w:rFonts w:ascii="Calibri" w:hAnsi="Calibri"/>
          <w:sz w:val="24"/>
          <w:szCs w:val="24"/>
        </w:rPr>
        <w:t xml:space="preserve">10.1 </w:t>
      </w:r>
      <w:r>
        <w:rPr>
          <w:rStyle w:val="Strong"/>
          <w:rFonts w:ascii="Calibri" w:hAnsi="Calibri"/>
          <w:b/>
          <w:sz w:val="24"/>
          <w:szCs w:val="24"/>
        </w:rPr>
        <w:t>Pin Verify</w:t>
      </w:r>
    </w:p>
    <w:p>
      <w:pPr>
        <w:pStyle w:val="Cuerpodetexto"/>
        <w:spacing w:lineRule="auto" w:line="480"/>
        <w:rPr/>
      </w:pPr>
      <w:r>
        <w:rPr>
          <w:sz w:val="24"/>
          <w:szCs w:val="24"/>
        </w:rPr>
        <w:t xml:space="preserve">El módulo de </w:t>
      </w:r>
      <w:r>
        <w:rPr>
          <w:rStyle w:val="Strong"/>
          <w:sz w:val="24"/>
          <w:szCs w:val="24"/>
        </w:rPr>
        <w:t>PIN Verify</w:t>
      </w:r>
      <w:r>
        <w:rPr>
          <w:sz w:val="24"/>
          <w:szCs w:val="24"/>
        </w:rPr>
        <w:t xml:space="preserve"> es responsable de cargar e importar las llaves necesarias para realizar la firma digital. Actúa como intermediario entre el software y el HSM (Hardware Security Module), gestionando tanto la validación del PIN como el proceso de firma digital de los mensajes. Este componente asegura que las operaciones de firma se realicen de manera segura, garantizando la autenticidad e integridad de los mensajes firmados. </w:t>
      </w:r>
    </w:p>
    <w:p>
      <w:pPr>
        <w:pStyle w:val="Cuerpodetexto"/>
        <w:rPr>
          <w:rFonts w:ascii="Calibri" w:hAnsi="Calibri"/>
          <w:sz w:val="24"/>
          <w:szCs w:val="24"/>
        </w:rPr>
      </w:pPr>
      <w:r>
        <w:rPr>
          <w:sz w:val="24"/>
          <w:szCs w:val="24"/>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4149090" cy="3479800"/>
            <wp:effectExtent l="0" t="0" r="0" b="0"/>
            <wp:wrapTopAndBottom/>
            <wp:docPr id="56"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73" descr=""/>
                    <pic:cNvPicPr>
                      <a:picLocks noChangeAspect="1" noChangeArrowheads="1"/>
                    </pic:cNvPicPr>
                  </pic:nvPicPr>
                  <pic:blipFill>
                    <a:blip r:embed="rId57"/>
                    <a:stretch>
                      <a:fillRect/>
                    </a:stretch>
                  </pic:blipFill>
                  <pic:spPr bwMode="auto">
                    <a:xfrm>
                      <a:off x="0" y="0"/>
                      <a:ext cx="4149090" cy="3479800"/>
                    </a:xfrm>
                    <a:prstGeom prst="rect">
                      <a:avLst/>
                    </a:prstGeom>
                  </pic:spPr>
                </pic:pic>
              </a:graphicData>
            </a:graphic>
          </wp:anchor>
        </w:drawing>
      </w:r>
    </w:p>
    <w:p>
      <w:pPr>
        <w:pStyle w:val="Ttulo2"/>
        <w:spacing w:lineRule="auto" w:line="480"/>
        <w:rPr/>
      </w:pPr>
      <w:bookmarkStart w:id="50" w:name="__RefHeading___Toc3612_243170255"/>
      <w:bookmarkEnd w:id="50"/>
      <w:r>
        <w:rPr>
          <w:rFonts w:ascii="Calibri" w:hAnsi="Calibri"/>
          <w:sz w:val="24"/>
          <w:szCs w:val="24"/>
        </w:rPr>
        <w:t xml:space="preserve">10.2 </w:t>
      </w:r>
      <w:r>
        <w:rPr>
          <w:rStyle w:val="Strong"/>
          <w:rFonts w:ascii="Calibri" w:hAnsi="Calibri"/>
          <w:b/>
          <w:sz w:val="24"/>
          <w:szCs w:val="24"/>
        </w:rPr>
        <w:t>Uso de HSM (Hardware Security Module)</w:t>
      </w:r>
    </w:p>
    <w:p>
      <w:pPr>
        <w:pStyle w:val="Cuerpodetexto"/>
        <w:spacing w:lineRule="auto" w:line="480"/>
        <w:rPr>
          <w:rFonts w:ascii="Calibri" w:hAnsi="Calibri"/>
          <w:sz w:val="24"/>
          <w:szCs w:val="24"/>
        </w:rPr>
      </w:pPr>
      <w:r>
        <w:rPr>
          <w:sz w:val="24"/>
          <w:szCs w:val="24"/>
        </w:rPr>
        <w:t>El HSM es un dispositivo de seguridad física que proporciona un entorno protegido para la gestión y uso de claves criptográficas. En este contexto, el HSM se utiliza para asegurar la generación y almacenamiento de las claves privadas utilizadas en el proceso de firma digital.</w:t>
      </w:r>
    </w:p>
    <w:p>
      <w:pPr>
        <w:pStyle w:val="Ttulo2"/>
        <w:spacing w:lineRule="auto" w:line="480"/>
        <w:rPr/>
      </w:pPr>
      <w:bookmarkStart w:id="51" w:name="__RefHeading___Toc3614_243170255"/>
      <w:bookmarkEnd w:id="51"/>
      <w:r>
        <w:rPr>
          <w:rFonts w:ascii="Calibri" w:hAnsi="Calibri"/>
          <w:sz w:val="24"/>
          <w:szCs w:val="24"/>
        </w:rPr>
        <w:t xml:space="preserve">10.3 </w:t>
      </w:r>
      <w:r>
        <w:rPr>
          <w:rStyle w:val="Strong"/>
          <w:rFonts w:ascii="Calibri" w:hAnsi="Calibri"/>
          <w:b/>
          <w:sz w:val="24"/>
          <w:szCs w:val="24"/>
        </w:rPr>
        <w:t>Manejo de Firma Digital con JWS (JSON Web Signature)</w:t>
      </w:r>
    </w:p>
    <w:p>
      <w:pPr>
        <w:pStyle w:val="Cuerpodetexto"/>
        <w:spacing w:lineRule="auto" w:line="480"/>
        <w:rPr>
          <w:rFonts w:ascii="Calibri" w:hAnsi="Calibri"/>
          <w:sz w:val="24"/>
          <w:szCs w:val="24"/>
        </w:rPr>
      </w:pPr>
      <w:r>
        <w:rPr>
          <w:sz w:val="24"/>
          <w:szCs w:val="24"/>
        </w:rPr>
        <w:t xml:space="preserve">La firma digital se implementa mediante el estándar JWS (JSON Web Signature), que proporciona un formato compacto y seguro para la verificación de la integridad de los mensajes. Este estándar permite firmar los datos de manera que sea posible verificar tanto la autenticidad como la integridad de los mismos sin necesidad de exponer las claves privadas. Para mayor detalle de la estructura revisar el documento “aggregator security user guide v1.0” de la CCE. </w:t>
      </w:r>
    </w:p>
    <w:p>
      <w:pPr>
        <w:pStyle w:val="Cuerpodetexto"/>
        <w:spacing w:lineRule="auto" w:line="480"/>
        <w:rPr>
          <w:rFonts w:ascii="Calibri" w:hAnsi="Calibri"/>
          <w:sz w:val="24"/>
          <w:szCs w:val="24"/>
        </w:rPr>
      </w:pPr>
      <w:r>
        <w:rPr>
          <w:sz w:val="24"/>
          <w:szCs w:val="24"/>
        </w:rPr>
        <w:t>El proceso de firma digital con JWS en el sistema sigue estos pasos:</w:t>
      </w:r>
    </w:p>
    <w:p>
      <w:pPr>
        <w:pStyle w:val="Cuerpodetexto"/>
        <w:numPr>
          <w:ilvl w:val="0"/>
          <w:numId w:val="35"/>
        </w:numPr>
        <w:tabs>
          <w:tab w:val="clear" w:pos="708"/>
          <w:tab w:val="left" w:pos="0" w:leader="none"/>
        </w:tabs>
        <w:spacing w:lineRule="auto" w:line="480"/>
        <w:ind w:left="709" w:hanging="283"/>
        <w:rPr/>
      </w:pPr>
      <w:r>
        <w:rPr>
          <w:rStyle w:val="Strong"/>
          <w:sz w:val="24"/>
          <w:szCs w:val="24"/>
        </w:rPr>
        <w:t>Generación de la Firma</w:t>
      </w:r>
      <w:r>
        <w:rPr>
          <w:sz w:val="24"/>
          <w:szCs w:val="24"/>
        </w:rPr>
        <w:t>:</w:t>
      </w:r>
    </w:p>
    <w:p>
      <w:pPr>
        <w:pStyle w:val="Cuerpodetexto"/>
        <w:numPr>
          <w:ilvl w:val="1"/>
          <w:numId w:val="35"/>
        </w:numPr>
        <w:tabs>
          <w:tab w:val="clear" w:pos="708"/>
          <w:tab w:val="left" w:pos="0" w:leader="none"/>
        </w:tabs>
        <w:spacing w:lineRule="auto" w:line="480" w:before="0" w:after="0"/>
        <w:ind w:left="1418" w:hanging="283"/>
        <w:rPr>
          <w:rFonts w:ascii="Calibri" w:hAnsi="Calibri"/>
          <w:sz w:val="24"/>
          <w:szCs w:val="24"/>
        </w:rPr>
      </w:pPr>
      <w:r>
        <w:rPr>
          <w:sz w:val="24"/>
          <w:szCs w:val="24"/>
        </w:rPr>
        <w:t>El mensaje o documento que requiere ser firmado se codifica en formato JSON.</w:t>
      </w:r>
    </w:p>
    <w:p>
      <w:pPr>
        <w:pStyle w:val="Cuerpodetexto"/>
        <w:numPr>
          <w:ilvl w:val="1"/>
          <w:numId w:val="35"/>
        </w:numPr>
        <w:tabs>
          <w:tab w:val="clear" w:pos="708"/>
          <w:tab w:val="left" w:pos="0" w:leader="none"/>
        </w:tabs>
        <w:spacing w:lineRule="auto" w:line="480" w:before="0" w:after="0"/>
        <w:ind w:left="1418" w:hanging="283"/>
        <w:rPr>
          <w:rFonts w:ascii="Calibri" w:hAnsi="Calibri"/>
          <w:sz w:val="24"/>
          <w:szCs w:val="24"/>
        </w:rPr>
      </w:pPr>
      <w:r>
        <w:rPr>
          <w:sz w:val="24"/>
          <w:szCs w:val="24"/>
        </w:rPr>
        <w:t>La firma se genera utilizando la clave privada almacenada en el HSM, lo que asegura que la operación de firma se realice en un entorno seguro y que la clave privada no sea expuesta.</w:t>
      </w:r>
    </w:p>
    <w:p>
      <w:pPr>
        <w:pStyle w:val="Cuerpodetexto"/>
        <w:numPr>
          <w:ilvl w:val="0"/>
          <w:numId w:val="35"/>
        </w:numPr>
        <w:tabs>
          <w:tab w:val="clear" w:pos="708"/>
          <w:tab w:val="left" w:pos="0" w:leader="none"/>
        </w:tabs>
        <w:spacing w:lineRule="auto" w:line="480"/>
        <w:ind w:left="709" w:hanging="283"/>
        <w:rPr/>
      </w:pPr>
      <w:r>
        <w:rPr>
          <w:rStyle w:val="Strong"/>
          <w:sz w:val="24"/>
          <w:szCs w:val="24"/>
        </w:rPr>
        <w:t>Estructura de la Firma</w:t>
      </w:r>
      <w:r>
        <w:rPr>
          <w:sz w:val="24"/>
          <w:szCs w:val="24"/>
        </w:rPr>
        <w:t>:</w:t>
      </w:r>
    </w:p>
    <w:p>
      <w:pPr>
        <w:pStyle w:val="Cuerpodetexto"/>
        <w:numPr>
          <w:ilvl w:val="1"/>
          <w:numId w:val="35"/>
        </w:numPr>
        <w:tabs>
          <w:tab w:val="clear" w:pos="708"/>
          <w:tab w:val="left" w:pos="0" w:leader="none"/>
        </w:tabs>
        <w:spacing w:lineRule="auto" w:line="480" w:before="0" w:after="0"/>
        <w:ind w:left="1418" w:hanging="283"/>
        <w:rPr>
          <w:rFonts w:ascii="Calibri" w:hAnsi="Calibri"/>
          <w:sz w:val="24"/>
          <w:szCs w:val="24"/>
        </w:rPr>
      </w:pPr>
      <w:r>
        <w:rPr>
          <w:sz w:val="24"/>
          <w:szCs w:val="24"/>
        </w:rPr>
        <w:t>El mensaje firmado se estructura en tres partes: el encabezado (header), el contenido (payload), y la firma (signature).</w:t>
      </w:r>
    </w:p>
    <w:p>
      <w:pPr>
        <w:pStyle w:val="Cuerpodetexto"/>
        <w:numPr>
          <w:ilvl w:val="1"/>
          <w:numId w:val="35"/>
        </w:numPr>
        <w:tabs>
          <w:tab w:val="clear" w:pos="708"/>
          <w:tab w:val="left" w:pos="0" w:leader="none"/>
        </w:tabs>
        <w:spacing w:lineRule="auto" w:line="480" w:before="0" w:after="0"/>
        <w:ind w:left="1418" w:hanging="283"/>
        <w:rPr>
          <w:rFonts w:ascii="Calibri" w:hAnsi="Calibri"/>
          <w:sz w:val="24"/>
          <w:szCs w:val="24"/>
        </w:rPr>
      </w:pPr>
      <w:r>
        <w:rPr>
          <w:sz w:val="24"/>
          <w:szCs w:val="24"/>
        </w:rPr>
        <w:t>La firma en JWS se genera utilizando algoritmos criptográficos como RSA256, según la configuración de seguridad del sistema.</w:t>
      </w:r>
    </w:p>
    <w:p>
      <w:pPr>
        <w:pStyle w:val="Cuerpodetexto"/>
        <w:numPr>
          <w:ilvl w:val="0"/>
          <w:numId w:val="35"/>
        </w:numPr>
        <w:tabs>
          <w:tab w:val="clear" w:pos="708"/>
          <w:tab w:val="left" w:pos="0" w:leader="none"/>
        </w:tabs>
        <w:spacing w:lineRule="auto" w:line="480"/>
        <w:ind w:left="709" w:hanging="283"/>
        <w:rPr/>
      </w:pPr>
      <w:r>
        <w:rPr>
          <w:rStyle w:val="Strong"/>
          <w:sz w:val="24"/>
          <w:szCs w:val="24"/>
        </w:rPr>
        <w:t>Verificación de la Firma</w:t>
      </w:r>
      <w:r>
        <w:rPr>
          <w:sz w:val="24"/>
          <w:szCs w:val="24"/>
        </w:rPr>
        <w:t>:</w:t>
      </w:r>
    </w:p>
    <w:p>
      <w:pPr>
        <w:pStyle w:val="Cuerpodetexto"/>
        <w:numPr>
          <w:ilvl w:val="1"/>
          <w:numId w:val="35"/>
        </w:numPr>
        <w:tabs>
          <w:tab w:val="clear" w:pos="708"/>
          <w:tab w:val="left" w:pos="0" w:leader="none"/>
        </w:tabs>
        <w:spacing w:lineRule="auto" w:line="480" w:before="0" w:after="0"/>
        <w:ind w:left="1418" w:hanging="283"/>
        <w:rPr>
          <w:rFonts w:ascii="Calibri" w:hAnsi="Calibri"/>
          <w:sz w:val="24"/>
          <w:szCs w:val="24"/>
        </w:rPr>
      </w:pPr>
      <w:r>
        <w:rPr>
          <w:sz w:val="24"/>
          <w:szCs w:val="24"/>
        </w:rPr>
        <w:t>El receptor del mensaje puede verificar la firma utilizando la clave pública correspondiente, asegurando que el mensaje no haya sido alterado desde su firma.</w:t>
      </w:r>
    </w:p>
    <w:p>
      <w:pPr>
        <w:pStyle w:val="Cuerpodetexto"/>
        <w:numPr>
          <w:ilvl w:val="1"/>
          <w:numId w:val="35"/>
        </w:numPr>
        <w:tabs>
          <w:tab w:val="clear" w:pos="708"/>
          <w:tab w:val="left" w:pos="0" w:leader="none"/>
        </w:tabs>
        <w:spacing w:lineRule="auto" w:line="480"/>
        <w:ind w:left="1418" w:hanging="283"/>
        <w:rPr>
          <w:rFonts w:ascii="Calibri" w:hAnsi="Calibri"/>
          <w:sz w:val="24"/>
          <w:szCs w:val="24"/>
        </w:rPr>
      </w:pPr>
      <w:r>
        <w:rPr>
          <w:sz w:val="24"/>
          <w:szCs w:val="24"/>
        </w:rPr>
        <w:t>Dado que la firma es parte integral de la estructura JWS, el sistema de verificación puede realizarse de forma automatizada.</w:t>
      </w:r>
    </w:p>
    <w:p>
      <w:pPr>
        <w:pStyle w:val="Cuerpodetexto"/>
        <w:spacing w:lineRule="auto" w:line="480"/>
        <w:rPr>
          <w:rFonts w:ascii="Calibri" w:hAnsi="Calibri"/>
          <w:sz w:val="24"/>
          <w:szCs w:val="24"/>
        </w:rPr>
      </w:pPr>
      <w:r>
        <w:rPr>
          <w:sz w:val="24"/>
          <w:szCs w:val="24"/>
        </w:rPr>
        <w:t xml:space="preserve">Adicionalmente, para detalle del proceso de firma digital revisar la sección 7.3 de la </w:t>
      </w:r>
      <w:r>
        <w:rPr>
          <w:b/>
          <w:bCs/>
          <w:sz w:val="24"/>
          <w:szCs w:val="24"/>
        </w:rPr>
        <w:t>Guia de Integración dela IPS v7.0</w:t>
      </w:r>
      <w:r>
        <w:rPr>
          <w:sz w:val="24"/>
          <w:szCs w:val="24"/>
        </w:rPr>
        <w:t>.</w:t>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Cuerpodetexto"/>
        <w:spacing w:lineRule="auto" w:line="480"/>
        <w:rPr>
          <w:rFonts w:ascii="Calibri" w:hAnsi="Calibri"/>
          <w:sz w:val="24"/>
          <w:szCs w:val="24"/>
        </w:rPr>
      </w:pPr>
      <w:r>
        <w:rPr>
          <w:sz w:val="24"/>
          <w:szCs w:val="24"/>
        </w:rPr>
      </w:r>
    </w:p>
    <w:p>
      <w:pPr>
        <w:pStyle w:val="Ttulo1"/>
        <w:keepNext w:val="true"/>
        <w:widowControl/>
        <w:numPr>
          <w:ilvl w:val="0"/>
          <w:numId w:val="0"/>
        </w:numPr>
        <w:suppressAutoHyphens w:val="true"/>
        <w:bidi w:val="0"/>
        <w:spacing w:lineRule="auto" w:line="480" w:before="57" w:after="57"/>
        <w:ind w:left="0" w:hanging="0"/>
        <w:jc w:val="both"/>
        <w:rPr>
          <w:rFonts w:ascii="Calibri" w:hAnsi="Calibri" w:eastAsia="SimSun" w:cs="Arial"/>
          <w:b/>
          <w:bCs/>
          <w:color w:val="auto"/>
          <w:kern w:val="2"/>
          <w:u w:val="none"/>
          <w:lang w:val="es-ES" w:eastAsia="es-PE" w:bidi="ar-SA"/>
        </w:rPr>
      </w:pPr>
      <w:bookmarkStart w:id="52" w:name="__RefHeading___Toc307_971921314"/>
      <w:bookmarkEnd w:id="52"/>
      <w:r>
        <w:rPr>
          <w:rFonts w:eastAsia="SimSun" w:cs="Arial"/>
          <w:b/>
          <w:bCs/>
          <w:color w:val="auto"/>
          <w:kern w:val="2"/>
          <w:u w:val="none"/>
          <w:lang w:val="es-ES" w:eastAsia="es-PE" w:bidi="ar-SA"/>
        </w:rPr>
        <w:t>11. Anexos</w:t>
      </w:r>
    </w:p>
    <w:p>
      <w:pPr>
        <w:pStyle w:val="Ttulo2"/>
        <w:keepNext w:val="true"/>
        <w:widowControl/>
        <w:numPr>
          <w:ilvl w:val="0"/>
          <w:numId w:val="0"/>
        </w:numPr>
        <w:suppressAutoHyphens w:val="true"/>
        <w:bidi w:val="0"/>
        <w:spacing w:lineRule="auto" w:line="480" w:before="0" w:after="0"/>
        <w:ind w:left="340" w:right="0" w:hanging="0"/>
        <w:jc w:val="left"/>
        <w:rPr>
          <w:rFonts w:ascii="Calibri" w:hAnsi="Calibri"/>
          <w:sz w:val="24"/>
          <w:szCs w:val="24"/>
        </w:rPr>
      </w:pPr>
      <w:bookmarkStart w:id="53" w:name="__RefHeading___Toc309_971921314"/>
      <w:bookmarkEnd w:id="53"/>
      <w:r>
        <w:rPr>
          <w:rFonts w:ascii="Calibri" w:hAnsi="Calibri"/>
          <w:sz w:val="24"/>
          <w:szCs w:val="24"/>
        </w:rPr>
        <w:t xml:space="preserve">11.1 Diseño de Takana – Ventanilla 470 </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Transferencias Interbancarias Inmediatas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1">
            <wp:simplePos x="0" y="0"/>
            <wp:positionH relativeFrom="column">
              <wp:posOffset>505460</wp:posOffset>
            </wp:positionH>
            <wp:positionV relativeFrom="paragraph">
              <wp:posOffset>-73660</wp:posOffset>
            </wp:positionV>
            <wp:extent cx="4629785" cy="2876550"/>
            <wp:effectExtent l="0" t="0" r="0" b="0"/>
            <wp:wrapTopAndBottom/>
            <wp:docPr id="57" name="Imagen2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 Copy 1 Copy 1" descr=""/>
                    <pic:cNvPicPr>
                      <a:picLocks noChangeAspect="1" noChangeArrowheads="1"/>
                    </pic:cNvPicPr>
                  </pic:nvPicPr>
                  <pic:blipFill>
                    <a:blip r:embed="rId58"/>
                    <a:srcRect l="-177" t="-251" r="-177" b="-251"/>
                    <a:stretch>
                      <a:fillRect/>
                    </a:stretch>
                  </pic:blipFill>
                  <pic:spPr bwMode="auto">
                    <a:xfrm>
                      <a:off x="0" y="0"/>
                      <a:ext cx="4629785" cy="2876550"/>
                    </a:xfrm>
                    <a:prstGeom prst="rect">
                      <a:avLst/>
                    </a:prstGeom>
                  </pic:spPr>
                </pic:pic>
              </a:graphicData>
            </a:graphic>
          </wp:anchor>
        </w:drawing>
      </w:r>
      <w:r>
        <w:rPr>
          <w:sz w:val="24"/>
          <w:szCs w:val="24"/>
        </w:rPr>
        <w:t>Interfaz: Detalle de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2">
            <wp:simplePos x="0" y="0"/>
            <wp:positionH relativeFrom="column">
              <wp:posOffset>550545</wp:posOffset>
            </wp:positionH>
            <wp:positionV relativeFrom="paragraph">
              <wp:posOffset>8255</wp:posOffset>
            </wp:positionV>
            <wp:extent cx="4789805" cy="2792095"/>
            <wp:effectExtent l="0" t="0" r="0" b="0"/>
            <wp:wrapSquare wrapText="largest"/>
            <wp:docPr id="58" name="Imagen1 Copy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 Copy 1 Copy 1" descr=""/>
                    <pic:cNvPicPr>
                      <a:picLocks noChangeAspect="1" noChangeArrowheads="1"/>
                    </pic:cNvPicPr>
                  </pic:nvPicPr>
                  <pic:blipFill>
                    <a:blip r:embed="rId59"/>
                    <a:srcRect l="7520" t="12489" r="6968" b="15296"/>
                    <a:stretch>
                      <a:fillRect/>
                    </a:stretch>
                  </pic:blipFill>
                  <pic:spPr bwMode="auto">
                    <a:xfrm>
                      <a:off x="0" y="0"/>
                      <a:ext cx="4789805" cy="2792095"/>
                    </a:xfrm>
                    <a:prstGeom prst="rect">
                      <a:avLst/>
                    </a:prstGeom>
                  </pic:spPr>
                </pic:pic>
              </a:graphicData>
            </a:graphic>
          </wp:anchor>
        </w:drawing>
      </w:r>
      <w:r>
        <w:rPr>
          <w:sz w:val="24"/>
          <w:szCs w:val="24"/>
        </w:rPr>
        <w:t>Interfaz : Registro de operación de lavado</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28">
            <wp:simplePos x="0" y="0"/>
            <wp:positionH relativeFrom="column">
              <wp:posOffset>666115</wp:posOffset>
            </wp:positionH>
            <wp:positionV relativeFrom="paragraph">
              <wp:posOffset>63500</wp:posOffset>
            </wp:positionV>
            <wp:extent cx="4877435" cy="2929255"/>
            <wp:effectExtent l="0" t="0" r="0" b="0"/>
            <wp:wrapTopAndBottom/>
            <wp:docPr id="5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2" descr=""/>
                    <pic:cNvPicPr>
                      <a:picLocks noChangeAspect="1" noChangeArrowheads="1"/>
                    </pic:cNvPicPr>
                  </pic:nvPicPr>
                  <pic:blipFill>
                    <a:blip r:embed="rId60"/>
                    <a:srcRect l="-119" t="-198" r="-119" b="-198"/>
                    <a:stretch>
                      <a:fillRect/>
                    </a:stretch>
                  </pic:blipFill>
                  <pic:spPr bwMode="auto">
                    <a:xfrm>
                      <a:off x="0" y="0"/>
                      <a:ext cx="4877435" cy="2929255"/>
                    </a:xfrm>
                    <a:prstGeom prst="rect">
                      <a:avLst/>
                    </a:prstGeom>
                  </pic:spPr>
                </pic:pic>
              </a:graphicData>
            </a:graphic>
          </wp:anchor>
        </w:drawing>
      </w:r>
      <w:r>
        <w:rPr>
          <w:sz w:val="24"/>
          <w:szCs w:val="24"/>
        </w:rPr>
        <w:t>Interfaz : Imprimir Boleta</w:t>
      </w:r>
    </w:p>
    <w:p>
      <w:pPr>
        <w:pStyle w:val="Ttulo2"/>
        <w:keepNext w:val="true"/>
        <w:widowControl/>
        <w:numPr>
          <w:ilvl w:val="0"/>
          <w:numId w:val="0"/>
        </w:numPr>
        <w:suppressAutoHyphens w:val="true"/>
        <w:bidi w:val="0"/>
        <w:spacing w:lineRule="auto" w:line="480" w:before="0" w:after="0"/>
        <w:ind w:left="340" w:right="0" w:hanging="0"/>
        <w:jc w:val="left"/>
        <w:rPr>
          <w:rFonts w:ascii="Calibri" w:hAnsi="Calibri"/>
          <w:sz w:val="24"/>
          <w:szCs w:val="24"/>
        </w:rPr>
      </w:pPr>
      <w:bookmarkStart w:id="54" w:name="__RefHeading___Toc311_971921314"/>
      <w:bookmarkEnd w:id="54"/>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3482340" cy="3114675"/>
            <wp:effectExtent l="0" t="0" r="0" b="0"/>
            <wp:wrapTopAndBottom/>
            <wp:docPr id="60"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3" descr=""/>
                    <pic:cNvPicPr>
                      <a:picLocks noChangeAspect="1" noChangeArrowheads="1"/>
                    </pic:cNvPicPr>
                  </pic:nvPicPr>
                  <pic:blipFill>
                    <a:blip r:embed="rId61"/>
                    <a:srcRect l="-203" t="-227" r="-203" b="-227"/>
                    <a:stretch>
                      <a:fillRect/>
                    </a:stretch>
                  </pic:blipFill>
                  <pic:spPr bwMode="auto">
                    <a:xfrm>
                      <a:off x="0" y="0"/>
                      <a:ext cx="3482340" cy="3114675"/>
                    </a:xfrm>
                    <a:prstGeom prst="rect">
                      <a:avLst/>
                    </a:prstGeom>
                  </pic:spPr>
                </pic:pic>
              </a:graphicData>
            </a:graphic>
          </wp:anchor>
        </w:drawing>
      </w:r>
      <w:r>
        <w:rPr>
          <w:rFonts w:ascii="Calibri" w:hAnsi="Calibri"/>
          <w:sz w:val="24"/>
          <w:szCs w:val="24"/>
        </w:rPr>
        <w:t>11.2 Diseño de APP Móvil – Billetera Virtual</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Otras Operaciones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19">
            <wp:simplePos x="0" y="0"/>
            <wp:positionH relativeFrom="column">
              <wp:posOffset>1860550</wp:posOffset>
            </wp:positionH>
            <wp:positionV relativeFrom="paragraph">
              <wp:posOffset>635</wp:posOffset>
            </wp:positionV>
            <wp:extent cx="1908175" cy="3232150"/>
            <wp:effectExtent l="0" t="0" r="0" b="0"/>
            <wp:wrapTopAndBottom/>
            <wp:docPr id="61"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3" descr=""/>
                    <pic:cNvPicPr>
                      <a:picLocks noChangeAspect="1" noChangeArrowheads="1"/>
                    </pic:cNvPicPr>
                  </pic:nvPicPr>
                  <pic:blipFill>
                    <a:blip r:embed="rId62"/>
                    <a:srcRect l="-369" t="-218" r="-369" b="-218"/>
                    <a:stretch>
                      <a:fillRect/>
                    </a:stretch>
                  </pic:blipFill>
                  <pic:spPr bwMode="auto">
                    <a:xfrm>
                      <a:off x="0" y="0"/>
                      <a:ext cx="1908175" cy="3232150"/>
                    </a:xfrm>
                    <a:prstGeom prst="rect">
                      <a:avLst/>
                    </a:prstGeom>
                  </pic:spPr>
                </pic:pic>
              </a:graphicData>
            </a:graphic>
          </wp:anchor>
        </w:drawing>
      </w:r>
      <w:r>
        <w:rPr>
          <w:sz w:val="24"/>
          <w:szCs w:val="24"/>
        </w:rPr>
        <w:t>Interfaz: Billetera Virtual - Afiliación</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1875155" cy="3937000"/>
            <wp:effectExtent l="0" t="0" r="0" b="0"/>
            <wp:wrapTopAndBottom/>
            <wp:docPr id="62"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4" descr=""/>
                    <pic:cNvPicPr>
                      <a:picLocks noChangeAspect="1" noChangeArrowheads="1"/>
                    </pic:cNvPicPr>
                  </pic:nvPicPr>
                  <pic:blipFill>
                    <a:blip r:embed="rId63"/>
                    <a:srcRect l="-373" t="-178" r="-373" b="-178"/>
                    <a:stretch>
                      <a:fillRect/>
                    </a:stretch>
                  </pic:blipFill>
                  <pic:spPr bwMode="auto">
                    <a:xfrm>
                      <a:off x="0" y="0"/>
                      <a:ext cx="1875155" cy="3937000"/>
                    </a:xfrm>
                    <a:prstGeom prst="rect">
                      <a:avLst/>
                    </a:prstGeom>
                  </pic:spPr>
                </pic:pic>
              </a:graphicData>
            </a:graphic>
          </wp:anchor>
        </w:drawing>
      </w:r>
      <w:r>
        <w:rPr>
          <w:sz w:val="24"/>
          <w:szCs w:val="24"/>
        </w:rPr>
        <w:t>Interfaz: Billetera Virtual – Compartir</w:t>
      </w:r>
    </w:p>
    <w:p>
      <w:pPr>
        <w:pStyle w:val="Calibri"/>
        <w:widowControl/>
        <w:numPr>
          <w:ilvl w:val="0"/>
          <w:numId w:val="0"/>
        </w:numPr>
        <w:suppressAutoHyphens w:val="true"/>
        <w:bidi w:val="0"/>
        <w:spacing w:lineRule="auto" w:line="480" w:before="126" w:after="6"/>
        <w:ind w:left="1077" w:right="0" w:hanging="0"/>
        <w:jc w:val="left"/>
        <w:rPr>
          <w:rFonts w:ascii="Calibri" w:hAnsi="Calibri"/>
          <w:sz w:val="24"/>
          <w:szCs w:val="24"/>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1833880" cy="3641725"/>
            <wp:effectExtent l="0" t="0" r="0" b="0"/>
            <wp:wrapTopAndBottom/>
            <wp:docPr id="63"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35" descr=""/>
                    <pic:cNvPicPr>
                      <a:picLocks noChangeAspect="1" noChangeArrowheads="1"/>
                    </pic:cNvPicPr>
                  </pic:nvPicPr>
                  <pic:blipFill>
                    <a:blip r:embed="rId64"/>
                    <a:srcRect l="-375" t="-189" r="-375" b="-189"/>
                    <a:stretch>
                      <a:fillRect/>
                    </a:stretch>
                  </pic:blipFill>
                  <pic:spPr bwMode="auto">
                    <a:xfrm>
                      <a:off x="0" y="0"/>
                      <a:ext cx="1833880" cy="3641725"/>
                    </a:xfrm>
                    <a:prstGeom prst="rect">
                      <a:avLst/>
                    </a:prstGeom>
                  </pic:spPr>
                </pic:pic>
              </a:graphicData>
            </a:graphic>
          </wp:anchor>
        </w:drawing>
      </w:r>
      <w:r>
        <w:rPr>
          <w:sz w:val="24"/>
          <w:szCs w:val="24"/>
        </w:rPr>
        <w:t xml:space="preserve"> </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Billetera Virtual – Contactos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1772285" cy="3277235"/>
            <wp:effectExtent l="0" t="0" r="0" b="0"/>
            <wp:wrapTopAndBottom/>
            <wp:docPr id="64"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36" descr=""/>
                    <pic:cNvPicPr>
                      <a:picLocks noChangeAspect="1" noChangeArrowheads="1"/>
                    </pic:cNvPicPr>
                  </pic:nvPicPr>
                  <pic:blipFill>
                    <a:blip r:embed="rId65"/>
                    <a:srcRect l="-370" t="-200" r="-370" b="-200"/>
                    <a:stretch>
                      <a:fillRect/>
                    </a:stretch>
                  </pic:blipFill>
                  <pic:spPr bwMode="auto">
                    <a:xfrm>
                      <a:off x="0" y="0"/>
                      <a:ext cx="1772285" cy="3277235"/>
                    </a:xfrm>
                    <a:prstGeom prst="rect">
                      <a:avLst/>
                    </a:prstGeom>
                  </pic:spPr>
                </pic:pic>
              </a:graphicData>
            </a:graphic>
          </wp:anchor>
        </w:drawing>
      </w:r>
      <w:r>
        <w:rPr>
          <w:sz w:val="24"/>
          <w:szCs w:val="24"/>
        </w:rPr>
        <w:t>Interfaz: Billetera Virtual – Escanear QR</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drawing>
          <wp:anchor behindDoc="0" distT="0" distB="0" distL="0" distR="0" simplePos="0" locked="0" layoutInCell="0" allowOverlap="1" relativeHeight="123">
            <wp:simplePos x="0" y="0"/>
            <wp:positionH relativeFrom="column">
              <wp:posOffset>1944370</wp:posOffset>
            </wp:positionH>
            <wp:positionV relativeFrom="paragraph">
              <wp:posOffset>-36195</wp:posOffset>
            </wp:positionV>
            <wp:extent cx="1864995" cy="3929380"/>
            <wp:effectExtent l="0" t="0" r="0" b="0"/>
            <wp:wrapTopAndBottom/>
            <wp:docPr id="65"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37" descr=""/>
                    <pic:cNvPicPr>
                      <a:picLocks noChangeAspect="1" noChangeArrowheads="1"/>
                    </pic:cNvPicPr>
                  </pic:nvPicPr>
                  <pic:blipFill>
                    <a:blip r:embed="rId66"/>
                    <a:srcRect l="-377" t="-179" r="-377" b="-179"/>
                    <a:stretch>
                      <a:fillRect/>
                    </a:stretch>
                  </pic:blipFill>
                  <pic:spPr bwMode="auto">
                    <a:xfrm>
                      <a:off x="0" y="0"/>
                      <a:ext cx="1864995" cy="3929380"/>
                    </a:xfrm>
                    <a:prstGeom prst="rect">
                      <a:avLst/>
                    </a:prstGeom>
                  </pic:spPr>
                </pic:pic>
              </a:graphicData>
            </a:graphic>
          </wp:anchor>
        </w:drawing>
        <w:t xml:space="preserve">Interfaz: Billetera </w:t>
      </w:r>
      <w:r>
        <w:drawing>
          <wp:anchor behindDoc="0" distT="0" distB="0" distL="0" distR="0" simplePos="0" locked="0" layoutInCell="0" allowOverlap="1" relativeHeight="124">
            <wp:simplePos x="0" y="0"/>
            <wp:positionH relativeFrom="column">
              <wp:posOffset>1811655</wp:posOffset>
            </wp:positionH>
            <wp:positionV relativeFrom="paragraph">
              <wp:posOffset>4533900</wp:posOffset>
            </wp:positionV>
            <wp:extent cx="2010410" cy="3759835"/>
            <wp:effectExtent l="0" t="0" r="0" b="0"/>
            <wp:wrapTopAndBottom/>
            <wp:docPr id="66"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38" descr=""/>
                    <pic:cNvPicPr>
                      <a:picLocks noChangeAspect="1" noChangeArrowheads="1"/>
                    </pic:cNvPicPr>
                  </pic:nvPicPr>
                  <pic:blipFill>
                    <a:blip r:embed="rId67"/>
                    <a:srcRect l="-373" t="-199" r="-373" b="-199"/>
                    <a:stretch>
                      <a:fillRect/>
                    </a:stretch>
                  </pic:blipFill>
                  <pic:spPr bwMode="auto">
                    <a:xfrm>
                      <a:off x="0" y="0"/>
                      <a:ext cx="2010410" cy="3759835"/>
                    </a:xfrm>
                    <a:prstGeom prst="rect">
                      <a:avLst/>
                    </a:prstGeom>
                  </pic:spPr>
                </pic:pic>
              </a:graphicData>
            </a:graphic>
          </wp:anchor>
        </w:drawing>
      </w:r>
      <w:r>
        <w:rPr>
          <w:sz w:val="24"/>
          <w:szCs w:val="24"/>
        </w:rPr>
        <w:t>Virtual – Otro Contacto</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Billetera Virtual –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25">
            <wp:simplePos x="0" y="0"/>
            <wp:positionH relativeFrom="column">
              <wp:posOffset>1804035</wp:posOffset>
            </wp:positionH>
            <wp:positionV relativeFrom="paragraph">
              <wp:posOffset>-78105</wp:posOffset>
            </wp:positionV>
            <wp:extent cx="2124075" cy="3470910"/>
            <wp:effectExtent l="0" t="0" r="0" b="0"/>
            <wp:wrapTopAndBottom/>
            <wp:docPr id="67"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39" descr=""/>
                    <pic:cNvPicPr>
                      <a:picLocks noChangeAspect="1" noChangeArrowheads="1"/>
                    </pic:cNvPicPr>
                  </pic:nvPicPr>
                  <pic:blipFill>
                    <a:blip r:embed="rId68"/>
                    <a:srcRect l="-370" t="-177" r="-370" b="-177"/>
                    <a:stretch>
                      <a:fillRect/>
                    </a:stretch>
                  </pic:blipFill>
                  <pic:spPr bwMode="auto">
                    <a:xfrm>
                      <a:off x="0" y="0"/>
                      <a:ext cx="2124075" cy="3470910"/>
                    </a:xfrm>
                    <a:prstGeom prst="rect">
                      <a:avLst/>
                    </a:prstGeom>
                  </pic:spPr>
                </pic:pic>
              </a:graphicData>
            </a:graphic>
          </wp:anchor>
        </w:drawing>
      </w:r>
      <w:r>
        <w:rPr>
          <w:sz w:val="24"/>
          <w:szCs w:val="24"/>
        </w:rPr>
        <w:t>Interfaz: Billetera Virtual – Confirmar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26">
            <wp:simplePos x="0" y="0"/>
            <wp:positionH relativeFrom="column">
              <wp:posOffset>1943100</wp:posOffset>
            </wp:positionH>
            <wp:positionV relativeFrom="paragraph">
              <wp:posOffset>635</wp:posOffset>
            </wp:positionV>
            <wp:extent cx="1824355" cy="3462655"/>
            <wp:effectExtent l="0" t="0" r="0" b="0"/>
            <wp:wrapTopAndBottom/>
            <wp:docPr id="68"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40" descr=""/>
                    <pic:cNvPicPr>
                      <a:picLocks noChangeAspect="1" noChangeArrowheads="1"/>
                    </pic:cNvPicPr>
                  </pic:nvPicPr>
                  <pic:blipFill>
                    <a:blip r:embed="rId69"/>
                    <a:srcRect l="-371" t="-177" r="-371" b="-177"/>
                    <a:stretch>
                      <a:fillRect/>
                    </a:stretch>
                  </pic:blipFill>
                  <pic:spPr bwMode="auto">
                    <a:xfrm>
                      <a:off x="0" y="0"/>
                      <a:ext cx="1824355" cy="3462655"/>
                    </a:xfrm>
                    <a:prstGeom prst="rect">
                      <a:avLst/>
                    </a:prstGeom>
                  </pic:spPr>
                </pic:pic>
              </a:graphicData>
            </a:graphic>
          </wp:anchor>
        </w:drawing>
      </w:r>
      <w:r>
        <w:rPr>
          <w:sz w:val="24"/>
          <w:szCs w:val="24"/>
        </w:rPr>
        <w:t>Interfaz: Billetera Virtual – Transferencia Exitosa</w:t>
      </w:r>
    </w:p>
    <w:p>
      <w:pPr>
        <w:pStyle w:val="Ttulo2"/>
        <w:keepNext w:val="true"/>
        <w:widowControl/>
        <w:numPr>
          <w:ilvl w:val="0"/>
          <w:numId w:val="0"/>
        </w:numPr>
        <w:suppressAutoHyphens w:val="true"/>
        <w:bidi w:val="0"/>
        <w:spacing w:lineRule="auto" w:line="480" w:before="0" w:after="0"/>
        <w:ind w:left="340" w:right="0" w:hanging="0"/>
        <w:jc w:val="left"/>
        <w:rPr>
          <w:rFonts w:ascii="Calibri" w:hAnsi="Calibri"/>
          <w:sz w:val="24"/>
          <w:szCs w:val="24"/>
        </w:rPr>
      </w:pPr>
      <w:bookmarkStart w:id="55" w:name="__RefHeading___Toc313_971921314"/>
      <w:bookmarkEnd w:id="55"/>
      <w:r>
        <w:drawing>
          <wp:anchor behindDoc="0" distT="0" distB="0" distL="0" distR="0" simplePos="0" locked="0" layoutInCell="0" allowOverlap="1" relativeHeight="127">
            <wp:simplePos x="0" y="0"/>
            <wp:positionH relativeFrom="column">
              <wp:posOffset>1870075</wp:posOffset>
            </wp:positionH>
            <wp:positionV relativeFrom="paragraph">
              <wp:posOffset>635</wp:posOffset>
            </wp:positionV>
            <wp:extent cx="1867535" cy="3872230"/>
            <wp:effectExtent l="0" t="0" r="0" b="0"/>
            <wp:wrapTopAndBottom/>
            <wp:docPr id="69"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41" descr=""/>
                    <pic:cNvPicPr>
                      <a:picLocks noChangeAspect="1" noChangeArrowheads="1"/>
                    </pic:cNvPicPr>
                  </pic:nvPicPr>
                  <pic:blipFill>
                    <a:blip r:embed="rId70"/>
                    <a:srcRect l="-373" t="-180" r="-373" b="-180"/>
                    <a:stretch>
                      <a:fillRect/>
                    </a:stretch>
                  </pic:blipFill>
                  <pic:spPr bwMode="auto">
                    <a:xfrm>
                      <a:off x="0" y="0"/>
                      <a:ext cx="1867535" cy="3872230"/>
                    </a:xfrm>
                    <a:prstGeom prst="rect">
                      <a:avLst/>
                    </a:prstGeom>
                  </pic:spPr>
                </pic:pic>
              </a:graphicData>
            </a:graphic>
          </wp:anchor>
        </w:drawing>
      </w:r>
      <w:r>
        <w:rPr>
          <w:rFonts w:ascii="Calibri" w:hAnsi="Calibri"/>
          <w:sz w:val="24"/>
          <w:szCs w:val="24"/>
        </w:rPr>
        <w:t>11.3 Diseño de Tesorería Web – TIN Inmediatas y Interoperabilidad</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Parámetros TIN Inmediata de Entidad Participante</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4932045" cy="2325370"/>
            <wp:effectExtent l="0" t="0" r="0" b="0"/>
            <wp:wrapSquare wrapText="largest"/>
            <wp:docPr id="7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4" descr=""/>
                    <pic:cNvPicPr>
                      <a:picLocks noChangeAspect="1" noChangeArrowheads="1"/>
                    </pic:cNvPicPr>
                  </pic:nvPicPr>
                  <pic:blipFill>
                    <a:blip r:embed="rId71"/>
                    <a:srcRect l="-81" t="-173" r="-81" b="-173"/>
                    <a:stretch>
                      <a:fillRect/>
                    </a:stretch>
                  </pic:blipFill>
                  <pic:spPr bwMode="auto">
                    <a:xfrm>
                      <a:off x="0" y="0"/>
                      <a:ext cx="4932045" cy="2325370"/>
                    </a:xfrm>
                    <a:prstGeom prst="rect">
                      <a:avLst/>
                    </a:prstGeom>
                  </pic:spPr>
                </pic:pic>
              </a:graphicData>
            </a:graphic>
          </wp:anchor>
        </w:drawing>
      </w:r>
      <w:r>
        <w:rPr>
          <w:sz w:val="24"/>
          <w:szCs w:val="24"/>
        </w:rPr>
        <w:t>Interfaz:  Parámetros TIN Inmediata de Entidad Participante por Tipo de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4627245" cy="2166620"/>
            <wp:effectExtent l="0" t="0" r="0" b="0"/>
            <wp:wrapSquare wrapText="largest"/>
            <wp:docPr id="7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 descr=""/>
                    <pic:cNvPicPr>
                      <a:picLocks noChangeAspect="1" noChangeArrowheads="1"/>
                    </pic:cNvPicPr>
                  </pic:nvPicPr>
                  <pic:blipFill>
                    <a:blip r:embed="rId72"/>
                    <a:srcRect l="-81" t="-173" r="-81" b="-173"/>
                    <a:stretch>
                      <a:fillRect/>
                    </a:stretch>
                  </pic:blipFill>
                  <pic:spPr bwMode="auto">
                    <a:xfrm>
                      <a:off x="0" y="0"/>
                      <a:ext cx="4627245" cy="2166620"/>
                    </a:xfrm>
                    <a:prstGeom prst="rect">
                      <a:avLst/>
                    </a:prstGeom>
                  </pic:spPr>
                </pic:pic>
              </a:graphicData>
            </a:graphic>
          </wp:anchor>
        </w:drawing>
      </w:r>
      <w:r>
        <w:rPr>
          <w:sz w:val="24"/>
          <w:szCs w:val="24"/>
        </w:rPr>
        <w:t>Interfaz:  Parámetros TIN Inmediata de Tipos de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4523105" cy="2100580"/>
            <wp:effectExtent l="0" t="0" r="0" b="0"/>
            <wp:wrapSquare wrapText="largest"/>
            <wp:docPr id="72"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7" descr=""/>
                    <pic:cNvPicPr>
                      <a:picLocks noChangeAspect="1" noChangeArrowheads="1"/>
                    </pic:cNvPicPr>
                  </pic:nvPicPr>
                  <pic:blipFill>
                    <a:blip r:embed="rId73"/>
                    <a:srcRect l="-80" t="-172" r="-80" b="-172"/>
                    <a:stretch>
                      <a:fillRect/>
                    </a:stretch>
                  </pic:blipFill>
                  <pic:spPr bwMode="auto">
                    <a:xfrm>
                      <a:off x="0" y="0"/>
                      <a:ext cx="4523105" cy="2100580"/>
                    </a:xfrm>
                    <a:prstGeom prst="rect">
                      <a:avLst/>
                    </a:prstGeom>
                  </pic:spPr>
                </pic:pic>
              </a:graphicData>
            </a:graphic>
          </wp:anchor>
        </w:drawing>
      </w:r>
      <w:r>
        <w:rPr>
          <w:sz w:val="24"/>
          <w:szCs w:val="24"/>
        </w:rPr>
        <w:t>Interfaz:  Parámetros TIN Inmediata de Limites de Transferencias.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4932045" cy="2282825"/>
            <wp:effectExtent l="0" t="0" r="0" b="0"/>
            <wp:wrapSquare wrapText="largest"/>
            <wp:docPr id="73"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8" descr=""/>
                    <pic:cNvPicPr>
                      <a:picLocks noChangeAspect="1" noChangeArrowheads="1"/>
                    </pic:cNvPicPr>
                  </pic:nvPicPr>
                  <pic:blipFill>
                    <a:blip r:embed="rId74"/>
                    <a:srcRect l="-80" t="-173" r="-80" b="-173"/>
                    <a:stretch>
                      <a:fillRect/>
                    </a:stretch>
                  </pic:blipFill>
                  <pic:spPr bwMode="auto">
                    <a:xfrm>
                      <a:off x="0" y="0"/>
                      <a:ext cx="4932045" cy="2282825"/>
                    </a:xfrm>
                    <a:prstGeom prst="rect">
                      <a:avLst/>
                    </a:prstGeom>
                  </pic:spPr>
                </pic:pic>
              </a:graphicData>
            </a:graphic>
          </wp:anchor>
        </w:drawing>
      </w:r>
      <w:r>
        <w:rPr>
          <w:sz w:val="24"/>
          <w:szCs w:val="24"/>
        </w:rPr>
        <w:t>Interfaz:  Parámetros TIN Inmediata de Importe Comisión</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4932045" cy="2315845"/>
            <wp:effectExtent l="0" t="0" r="0" b="0"/>
            <wp:wrapSquare wrapText="largest"/>
            <wp:docPr id="7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9" descr=""/>
                    <pic:cNvPicPr>
                      <a:picLocks noChangeAspect="1" noChangeArrowheads="1"/>
                    </pic:cNvPicPr>
                  </pic:nvPicPr>
                  <pic:blipFill>
                    <a:blip r:embed="rId75"/>
                    <a:srcRect l="-81" t="-173" r="-81" b="-173"/>
                    <a:stretch>
                      <a:fillRect/>
                    </a:stretch>
                  </pic:blipFill>
                  <pic:spPr bwMode="auto">
                    <a:xfrm>
                      <a:off x="0" y="0"/>
                      <a:ext cx="4932045" cy="2315845"/>
                    </a:xfrm>
                    <a:prstGeom prst="rect">
                      <a:avLst/>
                    </a:prstGeom>
                  </pic:spPr>
                </pic:pic>
              </a:graphicData>
            </a:graphic>
          </wp:anchor>
        </w:drawing>
      </w:r>
      <w:r>
        <w:rPr>
          <w:sz w:val="24"/>
          <w:szCs w:val="24"/>
        </w:rPr>
        <w:t>Interfaz:  Parámetros TIN Inmediata de Criterio de Aplicación de Tarifas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4932045" cy="2290445"/>
            <wp:effectExtent l="0" t="0" r="0" b="0"/>
            <wp:wrapSquare wrapText="largest"/>
            <wp:docPr id="7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10" descr=""/>
                    <pic:cNvPicPr>
                      <a:picLocks noChangeAspect="1" noChangeArrowheads="1"/>
                    </pic:cNvPicPr>
                  </pic:nvPicPr>
                  <pic:blipFill>
                    <a:blip r:embed="rId76"/>
                    <a:srcRect l="-80" t="-172" r="-80" b="-172"/>
                    <a:stretch>
                      <a:fillRect/>
                    </a:stretch>
                  </pic:blipFill>
                  <pic:spPr bwMode="auto">
                    <a:xfrm>
                      <a:off x="0" y="0"/>
                      <a:ext cx="4932045" cy="2290445"/>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329565</wp:posOffset>
            </wp:positionH>
            <wp:positionV relativeFrom="paragraph">
              <wp:posOffset>3179445</wp:posOffset>
            </wp:positionV>
            <wp:extent cx="4932045" cy="2286635"/>
            <wp:effectExtent l="0" t="0" r="0" b="0"/>
            <wp:wrapSquare wrapText="largest"/>
            <wp:docPr id="76"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11" descr=""/>
                    <pic:cNvPicPr>
                      <a:picLocks noChangeAspect="1" noChangeArrowheads="1"/>
                    </pic:cNvPicPr>
                  </pic:nvPicPr>
                  <pic:blipFill>
                    <a:blip r:embed="rId77"/>
                    <a:srcRect l="-80" t="-173" r="-80" b="-173"/>
                    <a:stretch>
                      <a:fillRect/>
                    </a:stretch>
                  </pic:blipFill>
                  <pic:spPr bwMode="auto">
                    <a:xfrm>
                      <a:off x="0" y="0"/>
                      <a:ext cx="4932045" cy="2286635"/>
                    </a:xfrm>
                    <a:prstGeom prst="rect">
                      <a:avLst/>
                    </a:prstGeom>
                  </pic:spPr>
                </pic:pic>
              </a:graphicData>
            </a:graphic>
          </wp:anchor>
        </w:drawing>
      </w:r>
      <w:r>
        <w:rPr>
          <w:sz w:val="24"/>
          <w:szCs w:val="24"/>
        </w:rPr>
        <w:t>Interfaz:  Parámetros TIN Inmediata de Horarios y Plazos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rPr>
          <w:sz w:val="24"/>
          <w:szCs w:val="24"/>
        </w:rPr>
        <w:t>Interfaz:  Parámetros TIN Inmediata de Tipos de Documento</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2">
            <wp:simplePos x="0" y="0"/>
            <wp:positionH relativeFrom="column">
              <wp:posOffset>337820</wp:posOffset>
            </wp:positionH>
            <wp:positionV relativeFrom="paragraph">
              <wp:posOffset>95885</wp:posOffset>
            </wp:positionV>
            <wp:extent cx="4932045" cy="2331720"/>
            <wp:effectExtent l="0" t="0" r="0" b="0"/>
            <wp:wrapSquare wrapText="largest"/>
            <wp:docPr id="7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12" descr=""/>
                    <pic:cNvPicPr>
                      <a:picLocks noChangeAspect="1" noChangeArrowheads="1"/>
                    </pic:cNvPicPr>
                  </pic:nvPicPr>
                  <pic:blipFill>
                    <a:blip r:embed="rId78"/>
                    <a:srcRect l="-81" t="-171" r="-81" b="-171"/>
                    <a:stretch>
                      <a:fillRect/>
                    </a:stretch>
                  </pic:blipFill>
                  <pic:spPr bwMode="auto">
                    <a:xfrm>
                      <a:off x="0" y="0"/>
                      <a:ext cx="4932045" cy="2331720"/>
                    </a:xfrm>
                    <a:prstGeom prst="rect">
                      <a:avLst/>
                    </a:prstGeom>
                  </pic:spPr>
                </pic:pic>
              </a:graphicData>
            </a:graphic>
          </wp:anchor>
        </w:drawing>
      </w:r>
      <w:r>
        <w:rPr>
          <w:sz w:val="24"/>
          <w:szCs w:val="24"/>
        </w:rPr>
        <w:t>Interfaz:  Parámetros TIN Inmediata de Códigos de Respuesta Extendido</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3">
            <wp:simplePos x="0" y="0"/>
            <wp:positionH relativeFrom="column">
              <wp:posOffset>450850</wp:posOffset>
            </wp:positionH>
            <wp:positionV relativeFrom="paragraph">
              <wp:posOffset>226060</wp:posOffset>
            </wp:positionV>
            <wp:extent cx="4932045" cy="2301875"/>
            <wp:effectExtent l="0" t="0" r="0" b="0"/>
            <wp:wrapSquare wrapText="largest"/>
            <wp:docPr id="78"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13" descr=""/>
                    <pic:cNvPicPr>
                      <a:picLocks noChangeAspect="1" noChangeArrowheads="1"/>
                    </pic:cNvPicPr>
                  </pic:nvPicPr>
                  <pic:blipFill>
                    <a:blip r:embed="rId79"/>
                    <a:srcRect l="-81" t="-173" r="-81" b="-173"/>
                    <a:stretch>
                      <a:fillRect/>
                    </a:stretch>
                  </pic:blipFill>
                  <pic:spPr bwMode="auto">
                    <a:xfrm>
                      <a:off x="0" y="0"/>
                      <a:ext cx="4932045" cy="2301875"/>
                    </a:xfrm>
                    <a:prstGeom prst="rect">
                      <a:avLst/>
                    </a:prstGeom>
                  </pic:spPr>
                </pic:pic>
              </a:graphicData>
            </a:graphic>
          </wp:anchor>
        </w:drawing>
      </w:r>
      <w:r>
        <w:rPr>
          <w:sz w:val="24"/>
          <w:szCs w:val="24"/>
        </w:rPr>
        <w:t>Interfaz:  Parámetros TIN Inmediata de Códigos de Rechazo Operación.</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4393565" cy="2051685"/>
            <wp:effectExtent l="0" t="0" r="0" b="0"/>
            <wp:wrapSquare wrapText="largest"/>
            <wp:docPr id="7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15" descr=""/>
                    <pic:cNvPicPr>
                      <a:picLocks noChangeAspect="1" noChangeArrowheads="1"/>
                    </pic:cNvPicPr>
                  </pic:nvPicPr>
                  <pic:blipFill>
                    <a:blip r:embed="rId80"/>
                    <a:srcRect l="-81" t="-173" r="-81" b="-173"/>
                    <a:stretch>
                      <a:fillRect/>
                    </a:stretch>
                  </pic:blipFill>
                  <pic:spPr bwMode="auto">
                    <a:xfrm>
                      <a:off x="0" y="0"/>
                      <a:ext cx="4393565" cy="2051685"/>
                    </a:xfrm>
                    <a:prstGeom prst="rect">
                      <a:avLst/>
                    </a:prstGeom>
                  </pic:spPr>
                </pic:pic>
              </a:graphicData>
            </a:graphic>
          </wp:anchor>
        </w:drawing>
      </w:r>
      <w:r>
        <w:rPr>
          <w:sz w:val="24"/>
          <w:szCs w:val="24"/>
        </w:rPr>
        <w:t>Interfaz:  Monitoreo TIN Inmediata de Estado de Orden de Transferencia.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4547235" cy="2148205"/>
            <wp:effectExtent l="0" t="0" r="0" b="0"/>
            <wp:wrapSquare wrapText="largest"/>
            <wp:docPr id="8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16" descr=""/>
                    <pic:cNvPicPr>
                      <a:picLocks noChangeAspect="1" noChangeArrowheads="1"/>
                    </pic:cNvPicPr>
                  </pic:nvPicPr>
                  <pic:blipFill>
                    <a:blip r:embed="rId81"/>
                    <a:srcRect l="-81" t="-172" r="-81" b="-172"/>
                    <a:stretch>
                      <a:fillRect/>
                    </a:stretch>
                  </pic:blipFill>
                  <pic:spPr bwMode="auto">
                    <a:xfrm>
                      <a:off x="0" y="0"/>
                      <a:ext cx="4547235" cy="2148205"/>
                    </a:xfrm>
                    <a:prstGeom prst="rect">
                      <a:avLst/>
                    </a:prstGeom>
                  </pic:spPr>
                </pic:pic>
              </a:graphicData>
            </a:graphic>
          </wp:anchor>
        </w:drawing>
      </w:r>
      <w:r>
        <w:rPr>
          <w:sz w:val="24"/>
          <w:szCs w:val="24"/>
        </w:rPr>
        <w:t>Interfaz:  Monitoreo TIN Inmediata de Bitacora.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4932045" cy="2312670"/>
            <wp:effectExtent l="0" t="0" r="0" b="0"/>
            <wp:wrapSquare wrapText="largest"/>
            <wp:docPr id="8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17" descr=""/>
                    <pic:cNvPicPr>
                      <a:picLocks noChangeAspect="1" noChangeArrowheads="1"/>
                    </pic:cNvPicPr>
                  </pic:nvPicPr>
                  <pic:blipFill>
                    <a:blip r:embed="rId82"/>
                    <a:srcRect l="-81" t="-173" r="-81" b="-173"/>
                    <a:stretch>
                      <a:fillRect/>
                    </a:stretch>
                  </pic:blipFill>
                  <pic:spPr bwMode="auto">
                    <a:xfrm>
                      <a:off x="0" y="0"/>
                      <a:ext cx="4932045" cy="2312670"/>
                    </a:xfrm>
                    <a:prstGeom prst="rect">
                      <a:avLst/>
                    </a:prstGeom>
                  </pic:spPr>
                </pic:pic>
              </a:graphicData>
            </a:graphic>
          </wp:anchor>
        </w:drawing>
      </w:r>
      <w:r>
        <w:rPr>
          <w:sz w:val="24"/>
          <w:szCs w:val="24"/>
        </w:rPr>
        <w:t>Interfaz:  Monitoreo TIN Inmediata de Mensajes de Notificación.</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4932045" cy="2303145"/>
            <wp:effectExtent l="0" t="0" r="0" b="0"/>
            <wp:wrapSquare wrapText="largest"/>
            <wp:docPr id="8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21" descr=""/>
                    <pic:cNvPicPr>
                      <a:picLocks noChangeAspect="1" noChangeArrowheads="1"/>
                    </pic:cNvPicPr>
                  </pic:nvPicPr>
                  <pic:blipFill>
                    <a:blip r:embed="rId83"/>
                    <a:srcRect l="-81" t="-174" r="-81" b="-174"/>
                    <a:stretch>
                      <a:fillRect/>
                    </a:stretch>
                  </pic:blipFill>
                  <pic:spPr bwMode="auto">
                    <a:xfrm>
                      <a:off x="0" y="0"/>
                      <a:ext cx="4932045" cy="2303145"/>
                    </a:xfrm>
                    <a:prstGeom prst="rect">
                      <a:avLst/>
                    </a:prstGeom>
                  </pic:spPr>
                </pic:pic>
              </a:graphicData>
            </a:graphic>
          </wp:anchor>
        </w:drawing>
      </w:r>
      <w:r>
        <w:rPr>
          <w:sz w:val="24"/>
          <w:szCs w:val="24"/>
        </w:rPr>
        <w:t>Interfaz:  Parámetros TIN Inmediata de Generales.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8">
            <wp:simplePos x="0" y="0"/>
            <wp:positionH relativeFrom="column">
              <wp:posOffset>234315</wp:posOffset>
            </wp:positionH>
            <wp:positionV relativeFrom="paragraph">
              <wp:posOffset>69850</wp:posOffset>
            </wp:positionV>
            <wp:extent cx="4932045" cy="1952625"/>
            <wp:effectExtent l="0" t="0" r="0" b="0"/>
            <wp:wrapSquare wrapText="largest"/>
            <wp:docPr id="8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22" descr=""/>
                    <pic:cNvPicPr>
                      <a:picLocks noChangeAspect="1" noChangeArrowheads="1"/>
                    </pic:cNvPicPr>
                  </pic:nvPicPr>
                  <pic:blipFill>
                    <a:blip r:embed="rId84"/>
                    <a:srcRect l="-80" t="-174" r="-80" b="14173"/>
                    <a:stretch>
                      <a:fillRect/>
                    </a:stretch>
                  </pic:blipFill>
                  <pic:spPr bwMode="auto">
                    <a:xfrm>
                      <a:off x="0" y="0"/>
                      <a:ext cx="4932045" cy="1952625"/>
                    </a:xfrm>
                    <a:prstGeom prst="rect">
                      <a:avLst/>
                    </a:prstGeom>
                  </pic:spPr>
                </pic:pic>
              </a:graphicData>
            </a:graphic>
          </wp:anchor>
        </w:drawing>
      </w:r>
      <w:r>
        <w:rPr>
          <w:sz w:val="24"/>
          <w:szCs w:val="24"/>
        </w:rPr>
        <w:t>Interfaz:  TIN Inmediata de Conciliaciones.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09">
            <wp:simplePos x="0" y="0"/>
            <wp:positionH relativeFrom="column">
              <wp:posOffset>364490</wp:posOffset>
            </wp:positionH>
            <wp:positionV relativeFrom="paragraph">
              <wp:posOffset>121920</wp:posOffset>
            </wp:positionV>
            <wp:extent cx="4932045" cy="1504950"/>
            <wp:effectExtent l="0" t="0" r="0" b="0"/>
            <wp:wrapSquare wrapText="largest"/>
            <wp:docPr id="8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3" descr=""/>
                    <pic:cNvPicPr>
                      <a:picLocks noChangeAspect="1" noChangeArrowheads="1"/>
                    </pic:cNvPicPr>
                  </pic:nvPicPr>
                  <pic:blipFill>
                    <a:blip r:embed="rId85"/>
                    <a:srcRect l="-80" t="-180" r="-80" b="31456"/>
                    <a:stretch>
                      <a:fillRect/>
                    </a:stretch>
                  </pic:blipFill>
                  <pic:spPr bwMode="auto">
                    <a:xfrm>
                      <a:off x="0" y="0"/>
                      <a:ext cx="4932045" cy="1504950"/>
                    </a:xfrm>
                    <a:prstGeom prst="rect">
                      <a:avLst/>
                    </a:prstGeom>
                  </pic:spPr>
                </pic:pic>
              </a:graphicData>
            </a:graphic>
          </wp:anchor>
        </w:drawing>
      </w:r>
      <w:r>
        <w:rPr>
          <w:sz w:val="24"/>
          <w:szCs w:val="24"/>
        </w:rPr>
        <w:t>Interfaz:  Parámetros Interoperabilidad de Directorios.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4932045" cy="1597025"/>
            <wp:effectExtent l="0" t="0" r="0" b="0"/>
            <wp:wrapSquare wrapText="largest"/>
            <wp:docPr id="8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24" descr=""/>
                    <pic:cNvPicPr>
                      <a:picLocks noChangeAspect="1" noChangeArrowheads="1"/>
                    </pic:cNvPicPr>
                  </pic:nvPicPr>
                  <pic:blipFill>
                    <a:blip r:embed="rId86"/>
                    <a:srcRect l="-80" t="-172" r="-80" b="30466"/>
                    <a:stretch>
                      <a:fillRect/>
                    </a:stretch>
                  </pic:blipFill>
                  <pic:spPr bwMode="auto">
                    <a:xfrm>
                      <a:off x="0" y="0"/>
                      <a:ext cx="4932045" cy="1597025"/>
                    </a:xfrm>
                    <a:prstGeom prst="rect">
                      <a:avLst/>
                    </a:prstGeom>
                  </pic:spPr>
                </pic:pic>
              </a:graphicData>
            </a:graphic>
          </wp:anchor>
        </w:drawing>
      </w:r>
      <w:r>
        <w:rPr>
          <w:sz w:val="24"/>
          <w:szCs w:val="24"/>
        </w:rPr>
        <w:t>Interfaz:  Parámetros Interoperabilidad de Canales.</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4932045" cy="2305050"/>
            <wp:effectExtent l="0" t="0" r="0" b="0"/>
            <wp:wrapSquare wrapText="largest"/>
            <wp:docPr id="8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25" descr=""/>
                    <pic:cNvPicPr>
                      <a:picLocks noChangeAspect="1" noChangeArrowheads="1"/>
                    </pic:cNvPicPr>
                  </pic:nvPicPr>
                  <pic:blipFill>
                    <a:blip r:embed="rId87"/>
                    <a:srcRect l="-81" t="-174" r="-81" b="-174"/>
                    <a:stretch>
                      <a:fillRect/>
                    </a:stretch>
                  </pic:blipFill>
                  <pic:spPr bwMode="auto">
                    <a:xfrm>
                      <a:off x="0" y="0"/>
                      <a:ext cx="4932045" cy="2305050"/>
                    </a:xfrm>
                    <a:prstGeom prst="rect">
                      <a:avLst/>
                    </a:prstGeom>
                  </pic:spPr>
                </pic:pic>
              </a:graphicData>
            </a:graphic>
          </wp:anchor>
        </w:drawing>
      </w:r>
      <w:r>
        <w:rPr>
          <w:sz w:val="24"/>
          <w:szCs w:val="24"/>
        </w:rPr>
        <w:t>Interfaz:  Parámetros Interoperabilidad de Códigos de Respuesta.</w:t>
      </w:r>
    </w:p>
    <w:p>
      <w:pPr>
        <w:pStyle w:val="Calibri"/>
        <w:widowControl/>
        <w:numPr>
          <w:ilvl w:val="2"/>
          <w:numId w:val="3"/>
        </w:numPr>
        <w:suppressAutoHyphens w:val="true"/>
        <w:bidi w:val="0"/>
        <w:spacing w:lineRule="auto" w:line="480" w:before="126" w:after="6"/>
        <w:ind w:left="1077" w:right="0" w:hanging="340"/>
        <w:jc w:val="left"/>
        <w:rPr>
          <w:rFonts w:ascii="Calibri" w:hAnsi="Calibri"/>
          <w:sz w:val="24"/>
          <w:szCs w:val="24"/>
        </w:rPr>
      </w:pPr>
      <w: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4932045" cy="2303780"/>
            <wp:effectExtent l="0" t="0" r="0" b="0"/>
            <wp:wrapSquare wrapText="largest"/>
            <wp:docPr id="8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26" descr=""/>
                    <pic:cNvPicPr>
                      <a:picLocks noChangeAspect="1" noChangeArrowheads="1"/>
                    </pic:cNvPicPr>
                  </pic:nvPicPr>
                  <pic:blipFill>
                    <a:blip r:embed="rId88"/>
                    <a:srcRect l="-81" t="-173" r="-81" b="-173"/>
                    <a:stretch>
                      <a:fillRect/>
                    </a:stretch>
                  </pic:blipFill>
                  <pic:spPr bwMode="auto">
                    <a:xfrm>
                      <a:off x="0" y="0"/>
                      <a:ext cx="4932045" cy="2303780"/>
                    </a:xfrm>
                    <a:prstGeom prst="rect">
                      <a:avLst/>
                    </a:prstGeom>
                  </pic:spPr>
                </pic:pic>
              </a:graphicData>
            </a:graphic>
          </wp:anchor>
        </w:drawing>
      </w:r>
      <w:r>
        <w:rPr>
          <w:sz w:val="24"/>
          <w:szCs w:val="24"/>
        </w:rPr>
        <w:t>Interfaz:  Monitoreo Interoperabilidad de Estados de Orden de Transferencia.</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4932045" cy="2308860"/>
            <wp:effectExtent l="0" t="0" r="0" b="0"/>
            <wp:wrapSquare wrapText="largest"/>
            <wp:docPr id="8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27" descr=""/>
                    <pic:cNvPicPr>
                      <a:picLocks noChangeAspect="1" noChangeArrowheads="1"/>
                    </pic:cNvPicPr>
                  </pic:nvPicPr>
                  <pic:blipFill>
                    <a:blip r:embed="rId89"/>
                    <a:srcRect l="-81" t="-173" r="-81" b="-173"/>
                    <a:stretch>
                      <a:fillRect/>
                    </a:stretch>
                  </pic:blipFill>
                  <pic:spPr bwMode="auto">
                    <a:xfrm>
                      <a:off x="0" y="0"/>
                      <a:ext cx="4932045" cy="2308860"/>
                    </a:xfrm>
                    <a:prstGeom prst="rect">
                      <a:avLst/>
                    </a:prstGeom>
                  </pic:spPr>
                </pic:pic>
              </a:graphicData>
            </a:graphic>
          </wp:anchor>
        </w:drawing>
      </w:r>
      <w:r>
        <w:rPr>
          <w:sz w:val="24"/>
          <w:szCs w:val="24"/>
        </w:rPr>
        <w:t>Interfaz:  Monitoreo Interoperabilidad de Mensajes de Notificación.</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4932045" cy="2326005"/>
            <wp:effectExtent l="0" t="0" r="0" b="0"/>
            <wp:wrapSquare wrapText="largest"/>
            <wp:docPr id="8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28" descr=""/>
                    <pic:cNvPicPr>
                      <a:picLocks noChangeAspect="1" noChangeArrowheads="1"/>
                    </pic:cNvPicPr>
                  </pic:nvPicPr>
                  <pic:blipFill>
                    <a:blip r:embed="rId90"/>
                    <a:srcRect l="-81" t="-172" r="-81" b="-172"/>
                    <a:stretch>
                      <a:fillRect/>
                    </a:stretch>
                  </pic:blipFill>
                  <pic:spPr bwMode="auto">
                    <a:xfrm>
                      <a:off x="0" y="0"/>
                      <a:ext cx="4932045" cy="2326005"/>
                    </a:xfrm>
                    <a:prstGeom prst="rect">
                      <a:avLst/>
                    </a:prstGeom>
                  </pic:spPr>
                </pic:pic>
              </a:graphicData>
            </a:graphic>
          </wp:anchor>
        </w:drawing>
      </w:r>
      <w:r>
        <w:rPr>
          <w:sz w:val="24"/>
          <w:szCs w:val="24"/>
        </w:rPr>
        <w:t>Interfaz:  Monitoreo Interoperabilidad de Bitácora de Transferencias.</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4932045" cy="2352040"/>
            <wp:effectExtent l="0" t="0" r="0" b="0"/>
            <wp:wrapSquare wrapText="largest"/>
            <wp:docPr id="9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29" descr=""/>
                    <pic:cNvPicPr>
                      <a:picLocks noChangeAspect="1" noChangeArrowheads="1"/>
                    </pic:cNvPicPr>
                  </pic:nvPicPr>
                  <pic:blipFill>
                    <a:blip r:embed="rId91"/>
                    <a:srcRect l="-81" t="-170" r="-81" b="-170"/>
                    <a:stretch>
                      <a:fillRect/>
                    </a:stretch>
                  </pic:blipFill>
                  <pic:spPr bwMode="auto">
                    <a:xfrm>
                      <a:off x="0" y="0"/>
                      <a:ext cx="4932045" cy="2352040"/>
                    </a:xfrm>
                    <a:prstGeom prst="rect">
                      <a:avLst/>
                    </a:prstGeom>
                  </pic:spPr>
                </pic:pic>
              </a:graphicData>
            </a:graphic>
          </wp:anchor>
        </w:drawing>
      </w:r>
      <w:r>
        <w:rPr>
          <w:sz w:val="24"/>
          <w:szCs w:val="24"/>
        </w:rPr>
        <w:t>Interfaz:  Monitoreo Interoperabilidad de Bitácora de Afiliación/Desafiliación.</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116">
            <wp:simplePos x="0" y="0"/>
            <wp:positionH relativeFrom="column">
              <wp:posOffset>424815</wp:posOffset>
            </wp:positionH>
            <wp:positionV relativeFrom="paragraph">
              <wp:posOffset>635</wp:posOffset>
            </wp:positionV>
            <wp:extent cx="4932045" cy="2276475"/>
            <wp:effectExtent l="0" t="0" r="0" b="0"/>
            <wp:wrapSquare wrapText="largest"/>
            <wp:docPr id="9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30" descr=""/>
                    <pic:cNvPicPr>
                      <a:picLocks noChangeAspect="1" noChangeArrowheads="1"/>
                    </pic:cNvPicPr>
                  </pic:nvPicPr>
                  <pic:blipFill>
                    <a:blip r:embed="rId92"/>
                    <a:srcRect l="-80" t="-174" r="-80" b="-174"/>
                    <a:stretch>
                      <a:fillRect/>
                    </a:stretch>
                  </pic:blipFill>
                  <pic:spPr bwMode="auto">
                    <a:xfrm>
                      <a:off x="0" y="0"/>
                      <a:ext cx="4932045" cy="2276475"/>
                    </a:xfrm>
                    <a:prstGeom prst="rect">
                      <a:avLst/>
                    </a:prstGeom>
                  </pic:spPr>
                </pic:pic>
              </a:graphicData>
            </a:graphic>
          </wp:anchor>
        </w:drawing>
      </w:r>
      <w:r>
        <w:rPr>
          <w:sz w:val="24"/>
          <w:szCs w:val="24"/>
        </w:rPr>
        <w:t>Interfaz:  Monitoreo Interoperabilidad de Bitácora de Barridos.</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4932045" cy="2291715"/>
            <wp:effectExtent l="0" t="0" r="0" b="0"/>
            <wp:wrapSquare wrapText="largest"/>
            <wp:docPr id="92"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31" descr=""/>
                    <pic:cNvPicPr>
                      <a:picLocks noChangeAspect="1" noChangeArrowheads="1"/>
                    </pic:cNvPicPr>
                  </pic:nvPicPr>
                  <pic:blipFill>
                    <a:blip r:embed="rId93"/>
                    <a:srcRect l="-80" t="-172" r="-80" b="-172"/>
                    <a:stretch>
                      <a:fillRect/>
                    </a:stretch>
                  </pic:blipFill>
                  <pic:spPr bwMode="auto">
                    <a:xfrm>
                      <a:off x="0" y="0"/>
                      <a:ext cx="4932045" cy="2291715"/>
                    </a:xfrm>
                    <a:prstGeom prst="rect">
                      <a:avLst/>
                    </a:prstGeom>
                  </pic:spPr>
                </pic:pic>
              </a:graphicData>
            </a:graphic>
          </wp:anchor>
        </w:drawing>
      </w:r>
      <w:r>
        <w:rPr>
          <w:sz w:val="24"/>
          <w:szCs w:val="24"/>
        </w:rPr>
        <w:t>Interfaz:  Interoperabilidad Conciliaciones</w:t>
      </w:r>
    </w:p>
    <w:p>
      <w:pPr>
        <w:pStyle w:val="Normal"/>
        <w:rPr>
          <w:rFonts w:ascii="Calibri" w:hAnsi="Calibri"/>
          <w:sz w:val="24"/>
          <w:szCs w:val="24"/>
        </w:rPr>
      </w:pPr>
      <w:r>
        <w:rPr>
          <w:sz w:val="24"/>
          <w:szCs w:val="24"/>
        </w:rPr>
        <w:drawing>
          <wp:anchor behindDoc="0" distT="0" distB="0" distL="0" distR="0" simplePos="0" locked="0" layoutInCell="0" allowOverlap="1" relativeHeight="118">
            <wp:simplePos x="0" y="0"/>
            <wp:positionH relativeFrom="column">
              <wp:posOffset>398780</wp:posOffset>
            </wp:positionH>
            <wp:positionV relativeFrom="paragraph">
              <wp:posOffset>-7620</wp:posOffset>
            </wp:positionV>
            <wp:extent cx="4932045" cy="2359660"/>
            <wp:effectExtent l="0" t="0" r="0" b="0"/>
            <wp:wrapSquare wrapText="largest"/>
            <wp:docPr id="9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32" descr=""/>
                    <pic:cNvPicPr>
                      <a:picLocks noChangeAspect="1" noChangeArrowheads="1"/>
                    </pic:cNvPicPr>
                  </pic:nvPicPr>
                  <pic:blipFill>
                    <a:blip r:embed="rId94"/>
                    <a:srcRect l="-81" t="-169" r="-81" b="-169"/>
                    <a:stretch>
                      <a:fillRect/>
                    </a:stretch>
                  </pic:blipFill>
                  <pic:spPr bwMode="auto">
                    <a:xfrm>
                      <a:off x="0" y="0"/>
                      <a:ext cx="4932045" cy="2359660"/>
                    </a:xfrm>
                    <a:prstGeom prst="rect">
                      <a:avLst/>
                    </a:prstGeom>
                  </pic:spPr>
                </pic:pic>
              </a:graphicData>
            </a:graphic>
          </wp:anchor>
        </w:drawing>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rPr>
          <w:rFonts w:ascii="Calibri" w:hAnsi="Calibri"/>
          <w:sz w:val="24"/>
          <w:szCs w:val="24"/>
        </w:rPr>
      </w:pPr>
      <w:r>
        <w:rPr>
          <w:sz w:val="24"/>
          <w:szCs w:val="24"/>
        </w:rPr>
      </w:r>
    </w:p>
    <w:p>
      <w:pPr>
        <w:pStyle w:val="Normal"/>
        <w:widowControl/>
        <w:numPr>
          <w:ilvl w:val="0"/>
          <w:numId w:val="0"/>
        </w:numPr>
        <w:suppressAutoHyphens w:val="true"/>
        <w:bidi w:val="0"/>
        <w:spacing w:lineRule="auto" w:line="360" w:before="0" w:after="0"/>
        <w:ind w:left="340" w:right="0" w:hanging="0"/>
        <w:jc w:val="left"/>
        <w:rPr>
          <w:rFonts w:ascii="Calibri" w:hAnsi="Calibri"/>
          <w:sz w:val="24"/>
          <w:szCs w:val="24"/>
        </w:rPr>
      </w:pPr>
      <w:r>
        <w:rPr>
          <w:sz w:val="24"/>
          <w:szCs w:val="24"/>
        </w:rPr>
      </w:r>
    </w:p>
    <w:p>
      <w:pPr>
        <w:pStyle w:val="Ttulo2"/>
        <w:widowControl/>
        <w:numPr>
          <w:ilvl w:val="0"/>
          <w:numId w:val="0"/>
        </w:numPr>
        <w:suppressAutoHyphens w:val="true"/>
        <w:bidi w:val="0"/>
        <w:spacing w:lineRule="auto" w:line="360" w:before="0" w:after="0"/>
        <w:ind w:left="340" w:right="0" w:hanging="0"/>
        <w:jc w:val="left"/>
        <w:rPr>
          <w:rFonts w:ascii="Calibri" w:hAnsi="Calibri"/>
          <w:sz w:val="24"/>
          <w:szCs w:val="24"/>
        </w:rPr>
      </w:pPr>
      <w:bookmarkStart w:id="56" w:name="__RefHeading___Toc315_971921314"/>
      <w:bookmarkEnd w:id="56"/>
      <w:r>
        <w:rPr>
          <w:rFonts w:ascii="Calibri" w:hAnsi="Calibri"/>
          <w:sz w:val="24"/>
          <w:szCs w:val="24"/>
        </w:rPr>
        <w:t>11.4 Diseño de Configuración  de Parámetros –  Interoperabilidad</w:t>
      </w:r>
    </w:p>
    <w:p>
      <w:pPr>
        <w:pStyle w:val="Calibri"/>
        <w:widowControl/>
        <w:numPr>
          <w:ilvl w:val="2"/>
          <w:numId w:val="3"/>
        </w:numPr>
        <w:suppressAutoHyphens w:val="true"/>
        <w:bidi w:val="0"/>
        <w:spacing w:lineRule="auto" w:line="480" w:before="126" w:after="6"/>
        <w:ind w:left="1077" w:right="0" w:hanging="340"/>
        <w:jc w:val="left"/>
        <w:rPr/>
      </w:pPr>
      <w:r>
        <w:rPr>
          <w:sz w:val="24"/>
          <w:szCs w:val="24"/>
        </w:rPr>
        <w:t>Interfaz:  Configuración de Parámetros de Interoperabilidad</w:t>
      </w:r>
    </w:p>
    <w:p>
      <w:pPr>
        <w:pStyle w:val="Calibri"/>
        <w:widowControl/>
        <w:numPr>
          <w:ilvl w:val="2"/>
          <w:numId w:val="3"/>
        </w:numPr>
        <w:suppressAutoHyphens w:val="true"/>
        <w:bidi w:val="0"/>
        <w:spacing w:lineRule="auto" w:line="480" w:before="126" w:after="6"/>
        <w:ind w:left="1077" w:right="0" w:hanging="340"/>
        <w:jc w:val="left"/>
        <w:rPr/>
      </w:pPr>
      <w:r>
        <w:drawing>
          <wp:anchor behindDoc="0" distT="0" distB="0" distL="0" distR="0" simplePos="0" locked="0" layoutInCell="0" allowOverlap="1" relativeHeight="93">
            <wp:simplePos x="0" y="0"/>
            <wp:positionH relativeFrom="column">
              <wp:posOffset>468630</wp:posOffset>
            </wp:positionH>
            <wp:positionV relativeFrom="paragraph">
              <wp:posOffset>635</wp:posOffset>
            </wp:positionV>
            <wp:extent cx="4932045" cy="2286635"/>
            <wp:effectExtent l="0" t="0" r="0" b="0"/>
            <wp:wrapSquare wrapText="largest"/>
            <wp:docPr id="9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 descr=""/>
                    <pic:cNvPicPr>
                      <a:picLocks noChangeAspect="1" noChangeArrowheads="1"/>
                    </pic:cNvPicPr>
                  </pic:nvPicPr>
                  <pic:blipFill>
                    <a:blip r:embed="rId95"/>
                    <a:srcRect l="-80" t="-173" r="-80" b="-173"/>
                    <a:stretch>
                      <a:fillRect/>
                    </a:stretch>
                  </pic:blipFill>
                  <pic:spPr bwMode="auto">
                    <a:xfrm>
                      <a:off x="0" y="0"/>
                      <a:ext cx="4932045" cy="2286635"/>
                    </a:xfrm>
                    <a:prstGeom prst="rect">
                      <a:avLst/>
                    </a:prstGeom>
                  </pic:spPr>
                </pic:pic>
              </a:graphicData>
            </a:graphic>
          </wp:anchor>
        </w:drawing>
      </w:r>
      <w:r>
        <w:rPr>
          <w:sz w:val="24"/>
          <w:szCs w:val="24"/>
        </w:rPr>
        <w:t>Interfaz:  Agregar/Actualizar Parámetros de Interoperabilidad</w:t>
      </w:r>
    </w:p>
    <w:p>
      <w:pPr>
        <w:pStyle w:val="Calibri"/>
        <w:widowControl/>
        <w:numPr>
          <w:ilvl w:val="0"/>
          <w:numId w:val="0"/>
        </w:numPr>
        <w:suppressAutoHyphens w:val="true"/>
        <w:bidi w:val="0"/>
        <w:spacing w:lineRule="auto" w:line="480" w:before="126" w:after="6"/>
        <w:ind w:left="1077" w:right="0" w:hanging="0"/>
        <w:jc w:val="left"/>
        <w:rPr>
          <w:rFonts w:ascii="Calibri" w:hAnsi="Calibri"/>
          <w:sz w:val="24"/>
          <w:szCs w:val="24"/>
        </w:rPr>
      </w:pPr>
      <w:r>
        <w:rPr/>
        <w:drawing>
          <wp:anchor behindDoc="0" distT="0" distB="0" distL="0" distR="0" simplePos="0" locked="0" layoutInCell="0" allowOverlap="1" relativeHeight="95">
            <wp:simplePos x="0" y="0"/>
            <wp:positionH relativeFrom="column">
              <wp:posOffset>480695</wp:posOffset>
            </wp:positionH>
            <wp:positionV relativeFrom="paragraph">
              <wp:posOffset>635</wp:posOffset>
            </wp:positionV>
            <wp:extent cx="4932045" cy="2285365"/>
            <wp:effectExtent l="0" t="0" r="0" b="0"/>
            <wp:wrapSquare wrapText="largest"/>
            <wp:docPr id="9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5" descr=""/>
                    <pic:cNvPicPr>
                      <a:picLocks noChangeAspect="1" noChangeArrowheads="1"/>
                    </pic:cNvPicPr>
                  </pic:nvPicPr>
                  <pic:blipFill>
                    <a:blip r:embed="rId96"/>
                    <a:srcRect l="-80" t="-172" r="-80" b="-172"/>
                    <a:stretch>
                      <a:fillRect/>
                    </a:stretch>
                  </pic:blipFill>
                  <pic:spPr bwMode="auto">
                    <a:xfrm>
                      <a:off x="0" y="0"/>
                      <a:ext cx="4932045" cy="2285365"/>
                    </a:xfrm>
                    <a:prstGeom prst="rect">
                      <a:avLst/>
                    </a:prstGeom>
                  </pic:spPr>
                </pic:pic>
              </a:graphicData>
            </a:graphic>
          </wp:anchor>
        </w:drawing>
      </w:r>
    </w:p>
    <w:sectPr>
      <w:headerReference w:type="default" r:id="rId97"/>
      <w:footerReference w:type="default" r:id="rId98"/>
      <w:type w:val="nextPage"/>
      <w:pgSz w:w="11906" w:h="16838"/>
      <w:pgMar w:left="1701" w:right="1701" w:gutter="0" w:header="709" w:top="1417" w:footer="709" w:bottom="1417"/>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erif">
    <w:altName w:val="Times New Roman"/>
    <w:charset w:val="00"/>
    <w:family w:val="swiss"/>
    <w:pitch w:val="variable"/>
  </w:font>
  <w:font w:name="Arial">
    <w:charset w:val="00"/>
    <w:family w:val="roman"/>
    <w:pitch w:val="variable"/>
  </w:font>
  <w:font w:name="Cambria">
    <w:charset w:val="00"/>
    <w:family w:val="roman"/>
    <w:pitch w:val="variable"/>
  </w:font>
  <w:font w:name="Roman 10cpi">
    <w:charset w:val="00"/>
    <w:family w:val="roman"/>
    <w:pitch w:val="variable"/>
  </w:font>
  <w:font w:name="Telefonica Text">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Arial Narrow">
    <w:charset w:val="00"/>
    <w:family w:val="roman"/>
    <w:pitch w:val="variable"/>
  </w:font>
  <w:font w:name="Bahnschrift Condensed">
    <w:charset w:val="00"/>
    <w:family w:val="roman"/>
    <w:pitch w:val="variable"/>
  </w:font>
  <w:font w:name="Century Gothic">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pBdr>
        <w:bottom w:val="single" w:sz="6" w:space="1" w:color="000000"/>
      </w:pBdr>
      <w:jc w:val="right"/>
      <w:rPr>
        <w:rStyle w:val="Pagenumber"/>
      </w:rPr>
    </w:pPr>
    <w:r>
      <w:rPr/>
    </w:r>
  </w:p>
  <w:p>
    <w:pPr>
      <w:pStyle w:val="Piedepgina"/>
      <w:tabs>
        <w:tab w:val="center" w:pos="4252" w:leader="none"/>
        <w:tab w:val="left" w:pos="7020" w:leader="none"/>
        <w:tab w:val="right" w:pos="8504" w:leader="none"/>
      </w:tabs>
      <w:spacing w:before="12" w:after="0"/>
      <w:ind w:left="2" w:right="72" w:hanging="0"/>
      <w:jc w:val="right"/>
      <w:rPr>
        <w:rStyle w:val="Pagenumber"/>
        <w:rFonts w:ascii="Arial" w:hAnsi="Arial" w:cs="Arial"/>
        <w:sz w:val="20"/>
        <w:szCs w:val="20"/>
      </w:rPr>
    </w:pPr>
    <w:r>
      <w:rPr>
        <w:rStyle w:val="Pagenumber"/>
        <w:sz w:val="20"/>
        <w:szCs w:val="20"/>
      </w:rPr>
      <w:t xml:space="preserve"> </w:t>
    </w:r>
    <w:r>
      <w:drawing>
        <wp:anchor behindDoc="1" distT="0" distB="0" distL="0" distR="0" simplePos="0" locked="0" layoutInCell="0" allowOverlap="1" relativeHeight="89">
          <wp:simplePos x="0" y="0"/>
          <wp:positionH relativeFrom="column">
            <wp:posOffset>82550</wp:posOffset>
          </wp:positionH>
          <wp:positionV relativeFrom="paragraph">
            <wp:posOffset>3810</wp:posOffset>
          </wp:positionV>
          <wp:extent cx="1066800" cy="361950"/>
          <wp:effectExtent l="0" t="0" r="0" b="0"/>
          <wp:wrapNone/>
          <wp:docPr id="96" name="Imagen 1" descr="http://intranet/inicio/logo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 descr="http://intranet/inicio/logo6.gif"/>
                  <pic:cNvPicPr>
                    <a:picLocks noChangeAspect="1" noChangeArrowheads="1"/>
                  </pic:cNvPicPr>
                </pic:nvPicPr>
                <pic:blipFill>
                  <a:blip r:embed="rId1"/>
                  <a:stretch>
                    <a:fillRect/>
                  </a:stretch>
                </pic:blipFill>
                <pic:spPr bwMode="auto">
                  <a:xfrm>
                    <a:off x="0" y="0"/>
                    <a:ext cx="1066800" cy="361950"/>
                  </a:xfrm>
                  <a:prstGeom prst="rect">
                    <a:avLst/>
                  </a:prstGeom>
                </pic:spPr>
              </pic:pic>
            </a:graphicData>
          </a:graphic>
        </wp:anchor>
      </w:drawing>
    </w:r>
    <w:r>
      <w:rPr>
        <w:sz w:val="20"/>
        <w:szCs w:val="20"/>
      </w:rPr>
      <w:t xml:space="preserve">                                     </w:t>
    </w:r>
    <w:r>
      <w:rPr>
        <w:rStyle w:val="Pagenumber"/>
        <w:sz w:val="20"/>
        <w:szCs w:val="20"/>
      </w:rPr>
      <w:t xml:space="preserve">    </w:t>
    </w:r>
    <w:r>
      <w:rPr>
        <w:rStyle w:val="Pagenumber"/>
        <w:rFonts w:cs="Cambria" w:ascii="Cambria" w:hAnsi="Cambria"/>
        <w:sz w:val="20"/>
        <w:szCs w:val="20"/>
      </w:rPr>
      <w:t xml:space="preserve">                                             </w:t>
    </w:r>
    <w:r>
      <w:rPr>
        <w:rStyle w:val="Pagenumber"/>
        <w:rFonts w:cs="Arial" w:ascii="Arial" w:hAnsi="Arial"/>
        <w:sz w:val="20"/>
        <w:szCs w:val="20"/>
      </w:rPr>
      <w:t xml:space="preserve">Página </w:t>
    </w:r>
    <w:r>
      <w:rPr>
        <w:rStyle w:val="Pagenumber"/>
        <w:rFonts w:cs="Arial" w:ascii="Arial" w:hAnsi="Arial"/>
        <w:sz w:val="20"/>
        <w:szCs w:val="20"/>
      </w:rPr>
      <w:fldChar w:fldCharType="begin"/>
    </w:r>
    <w:r>
      <w:rPr>
        <w:rStyle w:val="Pagenumber"/>
        <w:sz w:val="20"/>
        <w:szCs w:val="20"/>
        <w:rFonts w:cs="Arial" w:ascii="Arial" w:hAnsi="Arial"/>
      </w:rPr>
      <w:instrText xml:space="preserve"> PAGE </w:instrText>
    </w:r>
    <w:r>
      <w:rPr>
        <w:rStyle w:val="Pagenumber"/>
        <w:sz w:val="20"/>
        <w:szCs w:val="20"/>
        <w:rFonts w:cs="Arial" w:ascii="Arial" w:hAnsi="Arial"/>
      </w:rPr>
      <w:fldChar w:fldCharType="separate"/>
    </w:r>
    <w:r>
      <w:rPr>
        <w:rStyle w:val="Pagenumber"/>
        <w:sz w:val="20"/>
        <w:szCs w:val="20"/>
        <w:rFonts w:cs="Arial" w:ascii="Arial" w:hAnsi="Arial"/>
      </w:rPr>
      <w:t>66</w:t>
    </w:r>
    <w:r>
      <w:rPr>
        <w:rStyle w:val="Pagenumber"/>
        <w:sz w:val="20"/>
        <w:szCs w:val="20"/>
        <w:rFonts w:cs="Arial" w:ascii="Arial" w:hAnsi="Arial"/>
      </w:rPr>
      <w:fldChar w:fldCharType="end"/>
    </w:r>
    <w:r>
      <w:rPr>
        <w:rStyle w:val="Pagenumber"/>
        <w:rFonts w:cs="Arial" w:ascii="Arial" w:hAnsi="Arial"/>
        <w:sz w:val="20"/>
        <w:szCs w:val="20"/>
      </w:rPr>
      <w:t xml:space="preserve"> de</w:t>
    </w:r>
    <w:r>
      <w:rPr>
        <w:rStyle w:val="Pagenumber"/>
        <w:rFonts w:cs="Arial" w:ascii="Arial" w:hAnsi="Arial"/>
        <w:sz w:val="20"/>
        <w:szCs w:val="20"/>
      </w:rPr>
      <w:fldChar w:fldCharType="begin"/>
    </w:r>
    <w:r>
      <w:rPr>
        <w:rStyle w:val="Pagenumber"/>
        <w:sz w:val="20"/>
        <w:szCs w:val="20"/>
        <w:rFonts w:cs="Arial" w:ascii="Arial" w:hAnsi="Arial"/>
      </w:rPr>
      <w:instrText xml:space="preserve"> NUMPAGES </w:instrText>
    </w:r>
    <w:r>
      <w:rPr>
        <w:rStyle w:val="Pagenumber"/>
        <w:sz w:val="20"/>
        <w:szCs w:val="20"/>
        <w:rFonts w:cs="Arial" w:ascii="Arial" w:hAnsi="Arial"/>
      </w:rPr>
      <w:fldChar w:fldCharType="separate"/>
    </w:r>
    <w:r>
      <w:rPr>
        <w:rStyle w:val="Pagenumber"/>
        <w:sz w:val="20"/>
        <w:szCs w:val="20"/>
        <w:rFonts w:cs="Arial" w:ascii="Arial" w:hAnsi="Arial"/>
      </w:rPr>
      <w:t>66</w:t>
    </w:r>
    <w:r>
      <w:rPr>
        <w:rStyle w:val="Pagenumber"/>
        <w:sz w:val="20"/>
        <w:szCs w:val="20"/>
        <w:rFonts w:cs="Arial" w:ascii="Arial" w:hAnsi="Arial"/>
      </w:rPr>
      <w:fldChar w:fldCharType="end"/>
    </w:r>
  </w:p>
  <w:p>
    <w:pPr>
      <w:pStyle w:val="Piedepgina"/>
      <w:tabs>
        <w:tab w:val="clear" w:pos="4252"/>
        <w:tab w:val="center" w:pos="7371" w:leader="none"/>
        <w:tab w:val="right" w:pos="8504" w:leader="none"/>
      </w:tabs>
      <w:rPr/>
    </w:pPr>
    <w:r>
      <w:rPr>
        <w:rStyle w:val="Pagenumber"/>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115" w:type="dxa"/>
      <w:tblLayout w:type="fixed"/>
      <w:tblCellMar>
        <w:top w:w="72" w:type="dxa"/>
        <w:left w:w="115" w:type="dxa"/>
        <w:bottom w:w="72" w:type="dxa"/>
        <w:right w:w="115" w:type="dxa"/>
      </w:tblCellMar>
      <w:tblLook w:val="04a0"/>
    </w:tblPr>
    <w:tblGrid>
      <w:gridCol w:w="5952"/>
      <w:gridCol w:w="2551"/>
    </w:tblGrid>
    <w:tr>
      <w:trPr/>
      <w:tc>
        <w:tcPr>
          <w:tcW w:w="5952" w:type="dxa"/>
          <w:tcBorders>
            <w:bottom w:val="single" w:sz="4" w:space="0" w:color="000000"/>
          </w:tcBorders>
          <w:vAlign w:val="bottom"/>
        </w:tcPr>
        <w:p>
          <w:pPr>
            <w:pStyle w:val="Cabecera"/>
            <w:widowControl w:val="false"/>
            <w:jc w:val="right"/>
            <w:rPr>
              <w:lang w:val="es-ES"/>
            </w:rPr>
          </w:pPr>
          <w:r>
            <w:rPr>
              <w:rFonts w:ascii="Century Gothic" w:hAnsi="Century Gothic"/>
              <w:b/>
              <w:bCs/>
              <w:color w:val="76923C" w:themeColor="accent3" w:themeShade="bf"/>
              <w:sz w:val="16"/>
              <w:szCs w:val="16"/>
              <w:lang w:val="es-ES"/>
            </w:rPr>
            <w:t>[Tecnologías de la Información y las Comunicaciones]</w:t>
          </w:r>
        </w:p>
      </w:tc>
      <w:tc>
        <w:tcPr>
          <w:tcW w:w="2551" w:type="dxa"/>
          <w:tcBorders>
            <w:bottom w:val="single" w:sz="4" w:space="0" w:color="943634"/>
          </w:tcBorders>
          <w:shd w:color="auto" w:fill="943634" w:themeFill="accent2" w:themeFillShade="bf" w:val="clear"/>
          <w:vAlign w:val="bottom"/>
        </w:tcPr>
        <w:p>
          <w:pPr>
            <w:pStyle w:val="Cabecera"/>
            <w:widowControl w:val="false"/>
            <w:jc w:val="right"/>
            <w:rPr>
              <w:rFonts w:ascii="Century Gothic" w:hAnsi="Century Gothic"/>
              <w:color w:val="FFFFFF" w:themeColor="background1"/>
              <w:sz w:val="16"/>
              <w:szCs w:val="16"/>
            </w:rPr>
          </w:pPr>
          <w:sdt>
            <w:sdtPr>
              <w:placeholder>
                <w:docPart w:val="25F774580A374911A228EAAB9CC03285"/>
              </w:placeholder>
              <w:dataBinding w:prefixMappings="xmlns:ns0='http://schemas.microsoft.com/office/2006/coverPageProps'" w:xpath="/ns0:CoverPageProperties[1]/ns0:PublishDate[1]" w:storeItemID="{55AF091B-3C7A-41E3-B477-F2FDAA23CFDA}"/>
              <w:alias w:val="Fecha"/>
              <w:id w:val="2139027024"/>
              <w:date w:fullDate="2024-12-03T00:00:00Z">
                <w:dateFormat w:val="d 'de' MMMM 'de' yyyy"/>
                <w:lid w:val="es-ES"/>
              </w:date>
            </w:sdtPr>
            <w:sdtContent>
              <w:r>
                <w:rPr>
                  <w:rFonts w:ascii="Century Gothic" w:hAnsi="Century Gothic"/>
                  <w:color w:val="FFFFFF" w:themeColor="background1"/>
                  <w:sz w:val="16"/>
                  <w:szCs w:val="16"/>
                </w:rPr>
              </w:r>
              <w:r>
                <w:rPr>
                  <w:rFonts w:ascii="Century Gothic" w:hAnsi="Century Gothic"/>
                  <w:color w:val="FFFFFF" w:themeColor="background1"/>
                  <w:sz w:val="16"/>
                  <w:szCs w:val="16"/>
                </w:rPr>
                <w:t>3 de diciembre de 2024</w:t>
              </w:r>
            </w:sdtContent>
          </w:sdt>
        </w:p>
      </w:tc>
    </w:tr>
  </w:tbl>
  <w:p>
    <w:pPr>
      <w:pStyle w:val="Cabecera"/>
      <w:rPr>
        <w:lang w:val="es-ES"/>
      </w:rPr>
    </w:pPr>
    <w:r>
      <w:rPr>
        <w:lang w:val="es-E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w="http://schemas.openxmlformats.org/wordprocessingml/2006/main">
  <w:zoom w:percent="90"/>
  <w:embedSystemFonts/>
  <w:defaultTabStop w:val="708"/>
  <w:autoHyphenation w:val="true"/>
  <w:doNotHyphenateCaps/>
  <w:hyphenationZone w:val="425"/>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locked="1" w:uiPriority="0" w:semiHidden="0" w:unhideWhenUsed="0" w:qFormat="1"/>
    <w:lsdException w:name="heading 1" w:locked="1" w:semiHidden="0" w:unhideWhenUsed="0" w:qFormat="1"/>
    <w:lsdException w:name="heading 2" w:locked="1"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uiPriority="39" w:semiHidden="0" w:unhideWhenUsed="0"/>
    <w:lsdException w:name="toc 2" w:locked="1" w:uiPriority="39" w:semiHidden="0" w:unhideWhenUsed="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locked="1" w:uiPriority="0" w:qFormat="1"/>
    <w:lsdException w:name="footnote reference" w:uiPriority="0"/>
    <w:lsdException w:name="Title" w:locked="1" w:uiPriority="0" w:semiHidden="0" w:unhideWhenUsed="0" w:qFormat="1"/>
    <w:lsdException w:name="Default Paragraph Font" w:uiPriority="1"/>
    <w:lsdException w:name="Subtitle" w:locked="1" w:uiPriority="0" w:semiHidden="0" w:unhideWhenUsed="0" w:qFormat="1"/>
    <w:lsdException w:name="Hyperlink" w:locked="1" w:semiHidden="0" w:unhideWhenUsed="0"/>
    <w:lsdException w:name="Strong" w:locked="1" w:uiPriority="0" w:semiHidden="0" w:unhideWhenUsed="0" w:qFormat="1"/>
    <w:lsdException w:name="Emphasis" w:locked="1" w:uiPriority="0" w:semiHidden="0" w:unhideWhenUsed="0" w:qFormat="1"/>
    <w:lsdException w:name="Table Grid" w:locked="1"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f7de1"/>
    <w:pPr>
      <w:widowControl/>
      <w:suppressAutoHyphens w:val="true"/>
      <w:bidi w:val="0"/>
      <w:spacing w:before="0" w:after="0"/>
      <w:jc w:val="both"/>
    </w:pPr>
    <w:rPr>
      <w:rFonts w:ascii="Calibri" w:hAnsi="Calibri" w:eastAsia="Times New Roman" w:cs="Roman 10cpi"/>
      <w:color w:val="auto"/>
      <w:kern w:val="0"/>
      <w:sz w:val="24"/>
      <w:szCs w:val="24"/>
      <w:lang w:val="es-ES" w:eastAsia="es-ES" w:bidi="ar-SA"/>
    </w:rPr>
  </w:style>
  <w:style w:type="paragraph" w:styleId="Ttulo1">
    <w:name w:val="Heading 1"/>
    <w:basedOn w:val="Normal"/>
    <w:next w:val="Normal"/>
    <w:link w:val="Ttulo1Car"/>
    <w:autoRedefine/>
    <w:uiPriority w:val="99"/>
    <w:qFormat/>
    <w:rsid w:val="00de088c"/>
    <w:pPr>
      <w:keepNext w:val="true"/>
      <w:tabs>
        <w:tab w:val="clear" w:pos="708"/>
        <w:tab w:val="left" w:pos="540" w:leader="none"/>
      </w:tabs>
      <w:spacing w:lineRule="auto" w:line="240" w:before="57" w:after="57"/>
      <w:jc w:val="both"/>
      <w:outlineLvl w:val="0"/>
    </w:pPr>
    <w:rPr>
      <w:rFonts w:ascii="Calibri" w:hAnsi="Calibri" w:eastAsia="SimSun" w:cs="Arial"/>
      <w:b/>
      <w:bCs/>
      <w:kern w:val="2"/>
      <w:sz w:val="32"/>
      <w:szCs w:val="32"/>
      <w:u w:val="none"/>
      <w:lang w:eastAsia="es-PE"/>
    </w:rPr>
  </w:style>
  <w:style w:type="paragraph" w:styleId="Ttulo2">
    <w:name w:val="Heading 2"/>
    <w:basedOn w:val="Normal"/>
    <w:next w:val="Normal"/>
    <w:link w:val="Ttulo2Car"/>
    <w:uiPriority w:val="99"/>
    <w:qFormat/>
    <w:rsid w:val="0040068c"/>
    <w:pPr>
      <w:keepNext w:val="true"/>
      <w:outlineLvl w:val="1"/>
    </w:pPr>
    <w:rPr>
      <w:rFonts w:ascii="Tahoma" w:hAnsi="Tahoma" w:cs="Tahoma"/>
      <w:b/>
      <w:bCs/>
      <w:sz w:val="22"/>
      <w:szCs w:val="22"/>
    </w:rPr>
  </w:style>
  <w:style w:type="paragraph" w:styleId="Ttulo3">
    <w:name w:val="Heading 3"/>
    <w:basedOn w:val="Ttulo"/>
    <w:next w:val="Cuerpodetexto"/>
    <w:qFormat/>
    <w:pPr>
      <w:numPr>
        <w:ilvl w:val="2"/>
        <w:numId w:val="2"/>
      </w:numPr>
      <w:spacing w:before="140" w:after="120"/>
      <w:outlineLvl w:val="2"/>
    </w:pPr>
    <w:rPr>
      <w:b/>
      <w:bCs/>
      <w:sz w:val="28"/>
      <w:szCs w:val="28"/>
    </w:rPr>
  </w:style>
  <w:style w:type="paragraph" w:styleId="Ttulo4">
    <w:name w:val="Heading 4"/>
    <w:basedOn w:val="Ttulo"/>
    <w:next w:val="Cuerpodetexto"/>
    <w:qFormat/>
    <w:pPr>
      <w:numPr>
        <w:ilvl w:val="3"/>
        <w:numId w:val="1"/>
      </w:numPr>
      <w:spacing w:before="120" w:after="120"/>
      <w:outlineLvl w:val="3"/>
    </w:pPr>
    <w:rPr>
      <w:b/>
      <w:bCs/>
      <w:i/>
      <w:iCs/>
      <w:sz w:val="26"/>
      <w:szCs w:val="26"/>
    </w:rPr>
  </w:style>
  <w:style w:type="paragraph" w:styleId="Ttulo5">
    <w:name w:val="Heading 5"/>
    <w:basedOn w:val="Ttulo"/>
    <w:next w:val="Cuerpodetexto"/>
    <w:qFormat/>
    <w:pPr>
      <w:spacing w:before="120" w:after="60"/>
      <w:outlineLvl w:val="4"/>
    </w:pPr>
    <w:rPr>
      <w:rFonts w:ascii="Liberation Serif" w:hAnsi="Liberation Serif" w:eastAsia="Segoe UI" w:cs="Tahoma"/>
      <w:b/>
      <w:bCs/>
      <w:sz w:val="20"/>
      <w:szCs w:val="20"/>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9"/>
    <w:qFormat/>
    <w:rsid w:val="00de088c"/>
    <w:rPr>
      <w:rFonts w:ascii="Arial" w:hAnsi="Arial" w:eastAsia="SimSun" w:cs="Arial"/>
      <w:b/>
      <w:bCs/>
      <w:kern w:val="2"/>
      <w:sz w:val="20"/>
      <w:szCs w:val="20"/>
      <w:lang w:val="es-ES" w:eastAsia="es-PE"/>
    </w:rPr>
  </w:style>
  <w:style w:type="character" w:styleId="Ttulo2Car" w:customStyle="1">
    <w:name w:val="Título 2 Car"/>
    <w:basedOn w:val="DefaultParagraphFont"/>
    <w:uiPriority w:val="9"/>
    <w:semiHidden/>
    <w:qFormat/>
    <w:rsid w:val="00631935"/>
    <w:rPr>
      <w:rFonts w:ascii="Cambria" w:hAnsi="Cambria" w:eastAsia="" w:cs="" w:asciiTheme="majorHAnsi" w:cstheme="majorBidi" w:eastAsiaTheme="majorEastAsia" w:hAnsiTheme="majorHAnsi"/>
      <w:b/>
      <w:bCs/>
      <w:i/>
      <w:iCs/>
      <w:sz w:val="28"/>
      <w:szCs w:val="28"/>
      <w:lang w:val="es-ES" w:eastAsia="es-ES"/>
    </w:rPr>
  </w:style>
  <w:style w:type="character" w:styleId="Sangra2detindependienteCar" w:customStyle="1">
    <w:name w:val="Sangría 2 de t. independiente Car"/>
    <w:basedOn w:val="DefaultParagraphFont"/>
    <w:link w:val="BodyTextIndent2"/>
    <w:uiPriority w:val="99"/>
    <w:semiHidden/>
    <w:qFormat/>
    <w:rsid w:val="00631935"/>
    <w:rPr>
      <w:rFonts w:ascii="Roman 10cpi" w:hAnsi="Roman 10cpi" w:cs="Roman 10cpi"/>
      <w:sz w:val="24"/>
      <w:szCs w:val="24"/>
      <w:lang w:val="es-ES" w:eastAsia="es-ES"/>
    </w:rPr>
  </w:style>
  <w:style w:type="character" w:styleId="EncabezadoCar" w:customStyle="1">
    <w:name w:val="Encabezado Car"/>
    <w:basedOn w:val="DefaultParagraphFont"/>
    <w:uiPriority w:val="99"/>
    <w:qFormat/>
    <w:locked/>
    <w:rsid w:val="00fc21bd"/>
    <w:rPr>
      <w:sz w:val="24"/>
      <w:szCs w:val="24"/>
      <w:lang w:eastAsia="es-ES"/>
    </w:rPr>
  </w:style>
  <w:style w:type="character" w:styleId="EnlacedeInternet">
    <w:name w:val="Hyperlink"/>
    <w:basedOn w:val="DefaultParagraphFont"/>
    <w:uiPriority w:val="99"/>
    <w:rsid w:val="0040068c"/>
    <w:rPr>
      <w:color w:val="0000FF"/>
      <w:u w:val="single"/>
    </w:rPr>
  </w:style>
  <w:style w:type="character" w:styleId="Textoindependiente2Car" w:customStyle="1">
    <w:name w:val="Texto independiente 2 Car"/>
    <w:basedOn w:val="DefaultParagraphFont"/>
    <w:link w:val="BodyText2"/>
    <w:uiPriority w:val="99"/>
    <w:semiHidden/>
    <w:qFormat/>
    <w:rsid w:val="00631935"/>
    <w:rPr>
      <w:rFonts w:ascii="Roman 10cpi" w:hAnsi="Roman 10cpi" w:cs="Roman 10cpi"/>
      <w:sz w:val="24"/>
      <w:szCs w:val="24"/>
      <w:lang w:val="es-ES" w:eastAsia="es-ES"/>
    </w:rPr>
  </w:style>
  <w:style w:type="character" w:styleId="TtuloCar" w:customStyle="1">
    <w:name w:val="Título Car"/>
    <w:basedOn w:val="DefaultParagraphFont"/>
    <w:uiPriority w:val="10"/>
    <w:qFormat/>
    <w:rsid w:val="00631935"/>
    <w:rPr>
      <w:rFonts w:ascii="Cambria" w:hAnsi="Cambria" w:eastAsia="" w:cs="" w:asciiTheme="majorHAnsi" w:cstheme="majorBidi" w:eastAsiaTheme="majorEastAsia" w:hAnsiTheme="majorHAnsi"/>
      <w:b/>
      <w:bCs/>
      <w:kern w:val="2"/>
      <w:sz w:val="32"/>
      <w:szCs w:val="32"/>
      <w:lang w:val="es-ES" w:eastAsia="es-ES"/>
    </w:rPr>
  </w:style>
  <w:style w:type="character" w:styleId="PiedepginaCar" w:customStyle="1">
    <w:name w:val="Pie de página Car"/>
    <w:basedOn w:val="DefaultParagraphFont"/>
    <w:uiPriority w:val="99"/>
    <w:qFormat/>
    <w:locked/>
    <w:rsid w:val="00fc21bd"/>
    <w:rPr>
      <w:rFonts w:ascii="Roman 10cpi" w:hAnsi="Roman 10cpi" w:cs="Roman 10cpi"/>
      <w:sz w:val="24"/>
      <w:szCs w:val="24"/>
      <w:lang w:val="es-ES" w:eastAsia="es-ES"/>
    </w:rPr>
  </w:style>
  <w:style w:type="character" w:styleId="Pagenumber">
    <w:name w:val="page number"/>
    <w:basedOn w:val="DefaultParagraphFont"/>
    <w:uiPriority w:val="99"/>
    <w:qFormat/>
    <w:rsid w:val="00b105de"/>
    <w:rPr/>
  </w:style>
  <w:style w:type="character" w:styleId="TextoindependienteCar" w:customStyle="1">
    <w:name w:val="Texto independiente Car"/>
    <w:basedOn w:val="DefaultParagraphFont"/>
    <w:uiPriority w:val="99"/>
    <w:qFormat/>
    <w:locked/>
    <w:rsid w:val="0064203e"/>
    <w:rPr>
      <w:rFonts w:ascii="Roman 10cpi" w:hAnsi="Roman 10cpi" w:cs="Roman 10cpi"/>
      <w:sz w:val="24"/>
      <w:szCs w:val="24"/>
      <w:lang w:val="es-ES" w:eastAsia="es-ES"/>
    </w:rPr>
  </w:style>
  <w:style w:type="character" w:styleId="TextodegloboCar" w:customStyle="1">
    <w:name w:val="Texto de globo Car"/>
    <w:basedOn w:val="DefaultParagraphFont"/>
    <w:link w:val="BalloonText"/>
    <w:uiPriority w:val="99"/>
    <w:qFormat/>
    <w:locked/>
    <w:rsid w:val="004842e1"/>
    <w:rPr>
      <w:rFonts w:ascii="Tahoma" w:hAnsi="Tahoma" w:cs="Tahoma"/>
      <w:sz w:val="16"/>
      <w:szCs w:val="16"/>
      <w:lang w:val="es-ES" w:eastAsia="es-ES"/>
    </w:rPr>
  </w:style>
  <w:style w:type="character" w:styleId="Destacado">
    <w:name w:val="Emphasis"/>
    <w:basedOn w:val="DefaultParagraphFont"/>
    <w:uiPriority w:val="99"/>
    <w:qFormat/>
    <w:rsid w:val="00ff5075"/>
    <w:rPr>
      <w:i/>
      <w:iCs/>
    </w:rPr>
  </w:style>
  <w:style w:type="character" w:styleId="Annotationreference">
    <w:name w:val="annotation reference"/>
    <w:basedOn w:val="DefaultParagraphFont"/>
    <w:uiPriority w:val="99"/>
    <w:semiHidden/>
    <w:qFormat/>
    <w:rsid w:val="00966822"/>
    <w:rPr>
      <w:sz w:val="16"/>
      <w:szCs w:val="16"/>
    </w:rPr>
  </w:style>
  <w:style w:type="character" w:styleId="TextocomentarioCar" w:customStyle="1">
    <w:name w:val="Texto comentario Car"/>
    <w:basedOn w:val="DefaultParagraphFont"/>
    <w:link w:val="Annotationtext"/>
    <w:uiPriority w:val="99"/>
    <w:semiHidden/>
    <w:qFormat/>
    <w:locked/>
    <w:rsid w:val="00966822"/>
    <w:rPr>
      <w:rFonts w:ascii="Roman 10cpi" w:hAnsi="Roman 10cpi" w:cs="Roman 10cpi"/>
      <w:lang w:val="es-ES" w:eastAsia="es-ES"/>
    </w:rPr>
  </w:style>
  <w:style w:type="character" w:styleId="AsuntodelcomentarioCar" w:customStyle="1">
    <w:name w:val="Asunto del comentario Car"/>
    <w:basedOn w:val="TextocomentarioCar"/>
    <w:link w:val="Annotationsubject"/>
    <w:uiPriority w:val="99"/>
    <w:semiHidden/>
    <w:qFormat/>
    <w:rsid w:val="00631935"/>
    <w:rPr>
      <w:rFonts w:ascii="Roman 10cpi" w:hAnsi="Roman 10cpi" w:cs="Roman 10cpi"/>
      <w:b/>
      <w:bCs/>
      <w:sz w:val="20"/>
      <w:szCs w:val="20"/>
      <w:lang w:val="es-ES" w:eastAsia="es-ES"/>
    </w:rPr>
  </w:style>
  <w:style w:type="character" w:styleId="TextonotapieCar" w:customStyle="1">
    <w:name w:val="Texto nota pie Car"/>
    <w:basedOn w:val="DefaultParagraphFont"/>
    <w:qFormat/>
    <w:rsid w:val="00704939"/>
    <w:rPr>
      <w:rFonts w:ascii="Telefonica Text" w:hAnsi="Telefonica Text"/>
      <w:sz w:val="24"/>
      <w:szCs w:val="20"/>
      <w:lang w:eastAsia="es-ES"/>
    </w:rPr>
  </w:style>
  <w:style w:type="character" w:styleId="Caracteresdenotaalpie">
    <w:name w:val="Caracteres de nota al pie"/>
    <w:qFormat/>
    <w:rsid w:val="00704939"/>
    <w:rPr>
      <w:vertAlign w:val="superscript"/>
    </w:rPr>
  </w:style>
  <w:style w:type="character" w:styleId="Ancladenotaalpie">
    <w:name w:val="Footnote Reference"/>
    <w:rPr>
      <w:vertAlign w:val="superscript"/>
    </w:rPr>
  </w:style>
  <w:style w:type="character" w:styleId="WW8Num4z3" w:customStyle="1">
    <w:name w:val="WW8Num4z3"/>
    <w:qFormat/>
    <w:rsid w:val="004f741c"/>
    <w:rPr/>
  </w:style>
  <w:style w:type="character" w:styleId="Enlacedelndice">
    <w:name w:val="Enlace del índice"/>
    <w:qFormat/>
    <w:rPr/>
  </w:style>
  <w:style w:type="character" w:styleId="Vietas">
    <w:name w:val="Viñetas"/>
    <w:qFormat/>
    <w:rPr>
      <w:rFonts w:ascii="OpenSymbol" w:hAnsi="OpenSymbol" w:eastAsia="OpenSymbol" w:cs="OpenSymbol"/>
    </w:rPr>
  </w:style>
  <w:style w:type="character" w:styleId="Strong">
    <w:name w:val="Strong"/>
    <w:qFormat/>
    <w:rPr>
      <w:b/>
      <w:bCs/>
    </w:rPr>
  </w:style>
  <w:style w:type="character" w:styleId="Smbolosdenumeracin">
    <w:name w:val="Símbolos de numeración"/>
    <w:qFormat/>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link w:val="TextoindependienteCar"/>
    <w:uiPriority w:val="99"/>
    <w:rsid w:val="00ee6815"/>
    <w:pPr>
      <w:spacing w:before="0" w:after="12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Sumario2">
    <w:name w:val="TOC 2"/>
    <w:basedOn w:val="Normal"/>
    <w:next w:val="Normal"/>
    <w:autoRedefine/>
    <w:uiPriority w:val="39"/>
    <w:rsid w:val="00837a57"/>
    <w:pPr>
      <w:tabs>
        <w:tab w:val="clear" w:pos="708"/>
        <w:tab w:val="left" w:pos="800" w:leader="none"/>
        <w:tab w:val="right" w:pos="8647" w:leader="dot"/>
      </w:tabs>
      <w:spacing w:before="120" w:after="0"/>
      <w:ind w:left="240" w:hanging="0"/>
    </w:pPr>
    <w:rPr>
      <w:rFonts w:cs="Times New Roman"/>
      <w:b/>
      <w:bCs/>
    </w:rPr>
  </w:style>
  <w:style w:type="paragraph" w:styleId="Sumario1">
    <w:name w:val="TOC 1"/>
    <w:basedOn w:val="Normal"/>
    <w:next w:val="Normal"/>
    <w:autoRedefine/>
    <w:uiPriority w:val="39"/>
    <w:rsid w:val="00837a57"/>
    <w:pPr>
      <w:tabs>
        <w:tab w:val="clear" w:pos="708"/>
        <w:tab w:val="left" w:pos="400" w:leader="none"/>
        <w:tab w:val="right" w:pos="8647" w:leader="dot"/>
      </w:tabs>
      <w:spacing w:before="120" w:after="0"/>
    </w:pPr>
    <w:rPr>
      <w:rFonts w:cs="Times New Roman"/>
      <w:b/>
      <w:bCs/>
      <w:i/>
      <w:iCs/>
    </w:rPr>
  </w:style>
  <w:style w:type="paragraph" w:styleId="BodyTextIndent2">
    <w:name w:val="Body Text Indent 2"/>
    <w:basedOn w:val="Normal"/>
    <w:link w:val="Sangra2detindependienteCar"/>
    <w:uiPriority w:val="99"/>
    <w:qFormat/>
    <w:rsid w:val="0040068c"/>
    <w:pPr>
      <w:widowControl w:val="false"/>
      <w:ind w:left="440" w:hanging="0"/>
      <w:jc w:val="both"/>
    </w:pPr>
    <w:rPr>
      <w:rFonts w:ascii="Tahoma" w:hAnsi="Tahoma" w:cs="Tahoma"/>
      <w:sz w:val="20"/>
      <w:szCs w:val="20"/>
    </w:rPr>
  </w:style>
  <w:style w:type="paragraph" w:styleId="Cabeceraypie">
    <w:name w:val="Cabecera y pie"/>
    <w:basedOn w:val="Normal"/>
    <w:qFormat/>
    <w:pPr/>
    <w:rPr/>
  </w:style>
  <w:style w:type="paragraph" w:styleId="Cabecera">
    <w:name w:val="Header"/>
    <w:basedOn w:val="Normal"/>
    <w:link w:val="EncabezadoCar"/>
    <w:uiPriority w:val="99"/>
    <w:rsid w:val="0040068c"/>
    <w:pPr>
      <w:tabs>
        <w:tab w:val="clear" w:pos="708"/>
        <w:tab w:val="center" w:pos="4419" w:leader="none"/>
        <w:tab w:val="right" w:pos="8838" w:leader="none"/>
      </w:tabs>
    </w:pPr>
    <w:rPr>
      <w:rFonts w:cs="Times New Roman"/>
      <w:sz w:val="22"/>
      <w:szCs w:val="22"/>
      <w:lang w:val="es-PE"/>
    </w:rPr>
  </w:style>
  <w:style w:type="paragraph" w:styleId="BodyText2">
    <w:name w:val="Body Text 2"/>
    <w:basedOn w:val="Normal"/>
    <w:link w:val="Textoindependiente2Car"/>
    <w:uiPriority w:val="99"/>
    <w:qFormat/>
    <w:rsid w:val="0040068c"/>
    <w:pPr>
      <w:pBdr>
        <w:top w:val="single" w:sz="4" w:space="1" w:color="000000"/>
        <w:left w:val="single" w:sz="4" w:space="4" w:color="000000"/>
        <w:bottom w:val="single" w:sz="4" w:space="1" w:color="000000"/>
        <w:right w:val="single" w:sz="4" w:space="4" w:color="000000"/>
      </w:pBdr>
      <w:jc w:val="center"/>
    </w:pPr>
    <w:rPr>
      <w:rFonts w:ascii="Tahoma" w:hAnsi="Tahoma" w:cs="Tahoma"/>
      <w:b/>
      <w:bCs/>
      <w:sz w:val="40"/>
      <w:szCs w:val="40"/>
      <w:u w:val="single"/>
    </w:rPr>
  </w:style>
  <w:style w:type="paragraph" w:styleId="Tabletext" w:customStyle="1">
    <w:name w:val="Tabletext"/>
    <w:basedOn w:val="Normal"/>
    <w:qFormat/>
    <w:rsid w:val="0040068c"/>
    <w:pPr>
      <w:keepLines/>
      <w:widowControl w:val="false"/>
      <w:spacing w:lineRule="atLeast" w:line="240" w:before="0" w:after="120"/>
    </w:pPr>
    <w:rPr>
      <w:rFonts w:ascii="Arial" w:hAnsi="Arial" w:cs="Arial"/>
      <w:sz w:val="20"/>
      <w:szCs w:val="20"/>
      <w:lang w:val="es-ES_tradnl" w:eastAsia="en-US"/>
    </w:rPr>
  </w:style>
  <w:style w:type="paragraph" w:styleId="Ttulogeneral">
    <w:name w:val="Title"/>
    <w:basedOn w:val="Normal"/>
    <w:next w:val="Normal"/>
    <w:link w:val="TtuloCar"/>
    <w:qFormat/>
    <w:rsid w:val="0040068c"/>
    <w:pPr>
      <w:widowControl w:val="false"/>
      <w:spacing w:before="0" w:after="120"/>
      <w:jc w:val="center"/>
    </w:pPr>
    <w:rPr>
      <w:rFonts w:ascii="Arial" w:hAnsi="Arial" w:cs="Arial"/>
      <w:b/>
      <w:bCs/>
      <w:sz w:val="36"/>
      <w:szCs w:val="36"/>
      <w:lang w:val="es-ES_tradnl" w:eastAsia="en-US"/>
    </w:rPr>
  </w:style>
  <w:style w:type="paragraph" w:styleId="Piedepgina">
    <w:name w:val="Footer"/>
    <w:basedOn w:val="Normal"/>
    <w:link w:val="PiedepginaCar"/>
    <w:uiPriority w:val="99"/>
    <w:rsid w:val="0076442b"/>
    <w:pPr>
      <w:tabs>
        <w:tab w:val="clear" w:pos="708"/>
        <w:tab w:val="center" w:pos="4252" w:leader="none"/>
        <w:tab w:val="right" w:pos="8504" w:leader="none"/>
      </w:tabs>
    </w:pPr>
    <w:rPr/>
  </w:style>
  <w:style w:type="paragraph" w:styleId="BalloonText">
    <w:name w:val="Balloon Text"/>
    <w:basedOn w:val="Normal"/>
    <w:link w:val="TextodegloboCar"/>
    <w:uiPriority w:val="99"/>
    <w:semiHidden/>
    <w:qFormat/>
    <w:rsid w:val="004842e1"/>
    <w:pPr/>
    <w:rPr>
      <w:rFonts w:ascii="Tahoma" w:hAnsi="Tahoma" w:cs="Tahoma"/>
      <w:sz w:val="16"/>
      <w:szCs w:val="16"/>
    </w:rPr>
  </w:style>
  <w:style w:type="paragraph" w:styleId="NormalWeb">
    <w:name w:val="Normal (Web)"/>
    <w:basedOn w:val="Normal"/>
    <w:uiPriority w:val="99"/>
    <w:qFormat/>
    <w:rsid w:val="008a63bf"/>
    <w:pPr>
      <w:spacing w:beforeAutospacing="1" w:afterAutospacing="1"/>
    </w:pPr>
    <w:rPr>
      <w:rFonts w:cs="Times New Roman"/>
    </w:rPr>
  </w:style>
  <w:style w:type="paragraph" w:styleId="Default" w:customStyle="1">
    <w:name w:val="Default"/>
    <w:qFormat/>
    <w:rsid w:val="002d2501"/>
    <w:pPr>
      <w:widowControl/>
      <w:suppressAutoHyphens w:val="true"/>
      <w:bidi w:val="0"/>
      <w:spacing w:before="0" w:after="0"/>
      <w:jc w:val="left"/>
    </w:pPr>
    <w:rPr>
      <w:rFonts w:ascii="Arial" w:hAnsi="Arial" w:eastAsia="Times New Roman" w:cs="Arial"/>
      <w:color w:val="000000"/>
      <w:kern w:val="0"/>
      <w:sz w:val="24"/>
      <w:szCs w:val="24"/>
      <w:lang w:val="es-PE" w:eastAsia="es-PE" w:bidi="ar-SA"/>
    </w:rPr>
  </w:style>
  <w:style w:type="paragraph" w:styleId="ListParagraph">
    <w:name w:val="List Paragraph"/>
    <w:basedOn w:val="Normal"/>
    <w:uiPriority w:val="34"/>
    <w:qFormat/>
    <w:rsid w:val="0075181b"/>
    <w:pPr>
      <w:ind w:left="708" w:hanging="0"/>
    </w:pPr>
    <w:rPr/>
  </w:style>
  <w:style w:type="paragraph" w:styleId="NoSpacing">
    <w:name w:val="No Spacing"/>
    <w:uiPriority w:val="99"/>
    <w:qFormat/>
    <w:rsid w:val="0003794e"/>
    <w:pPr>
      <w:widowControl/>
      <w:suppressAutoHyphens w:val="true"/>
      <w:bidi w:val="0"/>
      <w:spacing w:before="0" w:after="0"/>
      <w:jc w:val="left"/>
    </w:pPr>
    <w:rPr>
      <w:rFonts w:ascii="Calibri" w:hAnsi="Calibri" w:eastAsia="Times New Roman" w:cs="Calibri"/>
      <w:color w:val="auto"/>
      <w:kern w:val="0"/>
      <w:sz w:val="22"/>
      <w:szCs w:val="22"/>
      <w:lang w:val="en-US" w:eastAsia="en-US" w:bidi="ar-SA"/>
    </w:rPr>
  </w:style>
  <w:style w:type="paragraph" w:styleId="Revision">
    <w:name w:val="Revision"/>
    <w:uiPriority w:val="99"/>
    <w:semiHidden/>
    <w:qFormat/>
    <w:rsid w:val="00480552"/>
    <w:pPr>
      <w:widowControl/>
      <w:suppressAutoHyphens w:val="true"/>
      <w:bidi w:val="0"/>
      <w:spacing w:before="0" w:after="0"/>
      <w:jc w:val="left"/>
    </w:pPr>
    <w:rPr>
      <w:rFonts w:ascii="Roman 10cpi" w:hAnsi="Roman 10cpi" w:eastAsia="Times New Roman" w:cs="Roman 10cpi"/>
      <w:color w:val="auto"/>
      <w:kern w:val="0"/>
      <w:sz w:val="24"/>
      <w:szCs w:val="24"/>
      <w:lang w:val="es-ES" w:eastAsia="es-ES" w:bidi="ar-SA"/>
    </w:rPr>
  </w:style>
  <w:style w:type="paragraph" w:styleId="Annotationtext">
    <w:name w:val="annotation text"/>
    <w:basedOn w:val="Normal"/>
    <w:link w:val="TextocomentarioCar"/>
    <w:uiPriority w:val="99"/>
    <w:semiHidden/>
    <w:qFormat/>
    <w:rsid w:val="00966822"/>
    <w:pPr/>
    <w:rPr>
      <w:sz w:val="20"/>
      <w:szCs w:val="20"/>
    </w:rPr>
  </w:style>
  <w:style w:type="paragraph" w:styleId="Annotationsubject">
    <w:name w:val="annotation subject"/>
    <w:basedOn w:val="Annotationtext"/>
    <w:next w:val="Annotationtext"/>
    <w:link w:val="AsuntodelcomentarioCar"/>
    <w:uiPriority w:val="99"/>
    <w:semiHidden/>
    <w:qFormat/>
    <w:rsid w:val="00966822"/>
    <w:pPr/>
    <w:rPr>
      <w:b/>
      <w:bCs/>
    </w:rPr>
  </w:style>
  <w:style w:type="paragraph" w:styleId="Parrafosiguiente" w:customStyle="1">
    <w:name w:val="Parrafo siguiente"/>
    <w:basedOn w:val="Normal"/>
    <w:qFormat/>
    <w:rsid w:val="00556563"/>
    <w:pPr>
      <w:spacing w:before="240" w:after="0"/>
      <w:ind w:firstLine="567"/>
      <w:jc w:val="both"/>
    </w:pPr>
    <w:rPr>
      <w:rFonts w:ascii="Arial" w:hAnsi="Arial" w:cs="Times New Roman"/>
      <w:sz w:val="23"/>
      <w:szCs w:val="20"/>
      <w:lang w:val="es-ES_tradnl"/>
    </w:rPr>
  </w:style>
  <w:style w:type="paragraph" w:styleId="Encabezado1" w:customStyle="1">
    <w:name w:val="Encabezado1"/>
    <w:basedOn w:val="Normal"/>
    <w:next w:val="Normal"/>
    <w:qFormat/>
    <w:rsid w:val="00673269"/>
    <w:pPr>
      <w:widowControl w:val="false"/>
      <w:suppressAutoHyphens w:val="true"/>
      <w:spacing w:before="0" w:after="120"/>
      <w:jc w:val="center"/>
    </w:pPr>
    <w:rPr>
      <w:rFonts w:ascii="Arial" w:hAnsi="Arial" w:cs="Times New Roman"/>
      <w:b/>
      <w:sz w:val="36"/>
      <w:szCs w:val="20"/>
      <w:lang w:val="es-ES_tradnl" w:eastAsia="zh-CN"/>
    </w:rPr>
  </w:style>
  <w:style w:type="paragraph" w:styleId="Notaalpie">
    <w:name w:val="Footnote Text"/>
    <w:basedOn w:val="Normal"/>
    <w:link w:val="TextonotapieCar"/>
    <w:rsid w:val="00704939"/>
    <w:pPr>
      <w:spacing w:before="40" w:after="40"/>
      <w:jc w:val="both"/>
    </w:pPr>
    <w:rPr>
      <w:rFonts w:ascii="Telefonica Text" w:hAnsi="Telefonica Text" w:cs="Times New Roman"/>
      <w:szCs w:val="20"/>
    </w:rPr>
  </w:style>
  <w:style w:type="paragraph" w:styleId="EstiloTtulo21" w:customStyle="1">
    <w:name w:val="Estilo Título 2.1"/>
    <w:basedOn w:val="Ttulo2"/>
    <w:qFormat/>
    <w:rsid w:val="00704939"/>
    <w:pPr>
      <w:tabs>
        <w:tab w:val="clear" w:pos="708"/>
        <w:tab w:val="left" w:pos="873" w:leader="none"/>
      </w:tabs>
      <w:ind w:left="873" w:hanging="873"/>
    </w:pPr>
    <w:rPr>
      <w:rFonts w:ascii="Arial" w:hAnsi="Arial" w:cs="Arial"/>
      <w:bCs w:val="false"/>
      <w:color w:val="003C58"/>
      <w:szCs w:val="20"/>
    </w:rPr>
  </w:style>
  <w:style w:type="paragraph" w:styleId="Texto" w:customStyle="1">
    <w:name w:val="Texto"/>
    <w:basedOn w:val="Normal"/>
    <w:qFormat/>
    <w:rsid w:val="008f7b81"/>
    <w:pPr>
      <w:jc w:val="both"/>
    </w:pPr>
    <w:rPr>
      <w:rFonts w:ascii="Arial Narrow" w:hAnsi="Arial Narrow" w:cs="Times New Roman"/>
      <w:sz w:val="22"/>
      <w:szCs w:val="20"/>
    </w:rPr>
  </w:style>
  <w:style w:type="paragraph" w:styleId="Standard">
    <w:name w:val="Standard"/>
    <w:qFormat/>
    <w:pPr>
      <w:widowControl/>
      <w:suppressAutoHyphens w:val="true"/>
      <w:bidi w:val="0"/>
      <w:spacing w:lineRule="auto" w:line="240" w:before="0" w:after="0"/>
      <w:jc w:val="left"/>
      <w:textAlignment w:val="baseline"/>
    </w:pPr>
    <w:rPr>
      <w:rFonts w:ascii="Liberation Serif" w:hAnsi="Liberation Serif" w:eastAsia="NSimSun" w:cs="Lucida Sans"/>
      <w:color w:val="auto"/>
      <w:kern w:val="2"/>
      <w:sz w:val="24"/>
      <w:szCs w:val="24"/>
      <w:lang w:val="es-PE" w:eastAsia="zh-CN" w:bidi="hi-IN"/>
    </w:rPr>
  </w:style>
  <w:style w:type="paragraph" w:styleId="Textbody">
    <w:name w:val="Text body"/>
    <w:basedOn w:val="Standard"/>
    <w:qFormat/>
    <w:pPr>
      <w:ind w:left="737" w:hanging="0"/>
    </w:pPr>
    <w:rPr>
      <w:rFonts w:ascii="Arial" w:hAnsi="Arial"/>
      <w:sz w:val="18"/>
      <w:szCs w:val="18"/>
    </w:rPr>
  </w:style>
  <w:style w:type="paragraph" w:styleId="Contenidodelatabla">
    <w:name w:val="Contenido de la tabla"/>
    <w:basedOn w:val="Normal"/>
    <w:qFormat/>
    <w:pPr>
      <w:widowControl w:val="false"/>
      <w:suppressLineNumbers/>
    </w:pPr>
    <w:rPr/>
  </w:style>
  <w:style w:type="paragraph" w:styleId="Calibri">
    <w:name w:val="Calibri"/>
    <w:basedOn w:val="Normal"/>
    <w:qFormat/>
    <w:pPr>
      <w:bidi w:val="0"/>
      <w:spacing w:before="126" w:after="6"/>
      <w:jc w:val="left"/>
    </w:pPr>
    <w:rPr>
      <w:rFonts w:ascii="Calibri" w:hAnsi="Calibri"/>
    </w:rPr>
  </w:style>
  <w:style w:type="paragraph" w:styleId="Ttulodelndice">
    <w:name w:val="Index Heading"/>
    <w:basedOn w:val="Ttulo"/>
    <w:pPr>
      <w:suppressLineNumbers/>
      <w:ind w:left="0" w:hanging="0"/>
    </w:pPr>
    <w:rPr>
      <w:b/>
      <w:bCs/>
      <w:sz w:val="32"/>
      <w:szCs w:val="32"/>
    </w:rPr>
  </w:style>
  <w:style w:type="paragraph" w:styleId="Ttulodelsumario">
    <w:name w:val="TOC Heading"/>
    <w:basedOn w:val="Ttulodelndice"/>
    <w:pPr>
      <w:suppressLineNumbers/>
      <w:ind w:left="0" w:hanging="0"/>
    </w:pPr>
    <w:rPr>
      <w:b/>
      <w:bCs/>
      <w:sz w:val="32"/>
      <w:szCs w:val="32"/>
    </w:rPr>
  </w:style>
  <w:style w:type="paragraph" w:styleId="LO-Normal">
    <w:name w:val="LO-Normal"/>
    <w:qFormat/>
    <w:pPr>
      <w:widowControl/>
      <w:suppressAutoHyphens w:val="true"/>
      <w:bidi w:val="0"/>
      <w:spacing w:before="0" w:after="0"/>
      <w:jc w:val="left"/>
    </w:pPr>
    <w:rPr>
      <w:rFonts w:ascii="Roman 10cpi" w:hAnsi="Roman 10cpi" w:eastAsia="Times New Roman" w:cs="Roman 10cpi"/>
      <w:color w:val="auto"/>
      <w:kern w:val="0"/>
      <w:sz w:val="24"/>
      <w:szCs w:val="24"/>
      <w:lang w:val="es-ES" w:eastAsia="es-ES" w:bidi="ar-SA"/>
    </w:rPr>
  </w:style>
  <w:style w:type="paragraph" w:styleId="Prrafodelista">
    <w:name w:val="Párrafo de lista"/>
    <w:basedOn w:val="LO-Normal"/>
    <w:qFormat/>
    <w:pPr>
      <w:tabs>
        <w:tab w:val="clear" w:pos="708"/>
      </w:tabs>
      <w:suppressAutoHyphens w:val="true"/>
      <w:ind w:left="708" w:hanging="0"/>
    </w:pPr>
    <w:rPr/>
  </w:style>
  <w:style w:type="paragraph" w:styleId="Ttulodelatabla">
    <w:name w:val="Título de la tabla"/>
    <w:basedOn w:val="Contenidodelatabla"/>
    <w:qFormat/>
    <w:pPr>
      <w:suppressLineNumbers/>
      <w:jc w:val="center"/>
    </w:pPr>
    <w:rPr>
      <w:b/>
      <w:bCs/>
    </w:rPr>
  </w:style>
  <w:style w:type="paragraph" w:styleId="Sumario3">
    <w:name w:val="TOC 3"/>
    <w:basedOn w:val="Ndice"/>
    <w:pPr>
      <w:tabs>
        <w:tab w:val="clear" w:pos="708"/>
        <w:tab w:val="right" w:pos="7937" w:leader="dot"/>
      </w:tabs>
      <w:ind w:left="567" w:hanging="0"/>
    </w:pPr>
    <w:rPr/>
  </w:style>
  <w:style w:type="paragraph" w:styleId="Sumario4">
    <w:name w:val="TOC 4"/>
    <w:basedOn w:val="Ndice"/>
    <w:pPr>
      <w:tabs>
        <w:tab w:val="clear" w:pos="708"/>
        <w:tab w:val="right" w:pos="7654" w:leader="dot"/>
      </w:tabs>
      <w:ind w:left="850" w:hanging="0"/>
    </w:pPr>
    <w:rPr/>
  </w:style>
  <w:style w:type="numbering" w:styleId="NoList" w:default="1">
    <w:name w:val="No List"/>
    <w:uiPriority w:val="99"/>
    <w:semiHidden/>
    <w:unhideWhenUsed/>
    <w:qFormat/>
  </w:style>
  <w:style w:type="table" w:default="1" w:styleId="Tablanormal">
    <w:name w:val="Normal Table"/>
    <w:uiPriority w:val="99"/>
    <w:semiHidden/>
    <w:unhideWhenUsed/>
    <w:qFormat/>
    <w:tblPr>
      <w:tblCellMar>
        <w:top w:w="0" w:type="dxa"/>
        <w:left w:w="108" w:type="dxa"/>
        <w:bottom w:w="0" w:type="dxa"/>
        <w:right w:w="108" w:type="dxa"/>
      </w:tblCellMar>
    </w:tblPr>
  </w:style>
  <w:style w:type="table" w:styleId="Tablaconcuadrcula">
    <w:name w:val="Table Grid"/>
    <w:basedOn w:val="Tablanormal"/>
    <w:uiPriority w:val="59"/>
    <w:rsid w:val="000e51e1"/>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Tablaconcuadrcula8">
    <w:name w:val="Table Grid 8"/>
    <w:basedOn w:val="Tablanormal"/>
    <w:uiPriority w:val="99"/>
    <w:rsid w:val="000000e0"/>
    <w:rPr>
      <w:sz w:val="20"/>
      <w:szCs w:val="20"/>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customStyle="1" w:styleId="Sombreadoclaro1">
    <w:name w:val="Sombreado claro1"/>
    <w:uiPriority w:val="99"/>
    <w:rsid w:val="000000e0"/>
    <w:rPr>
      <w:lang w:val="es-PE" w:eastAsia="es-PE"/>
      <w:color w:val="000000"/>
      <w:sz w:val="20"/>
      <w:szCs w:val="20"/>
    </w:rPr>
    <w:tblPr>
      <w:tblStyleRowBandSize w:val="1"/>
      <w:tblStyleColBandSize w:val="1"/>
      <w:tblBorders>
        <w:top w:val="single" w:color="000000" w:sz="8" w:space="0"/>
        <w:bottom w:val="single" w:color="000000" w:sz="8" w:space="0"/>
      </w:tblBorders>
      <w:tblCellMar>
        <w:top w:w="0" w:type="dxa"/>
        <w:left w:w="108" w:type="dxa"/>
        <w:bottom w:w="0" w:type="dxa"/>
        <w:right w:w="108" w:type="dxa"/>
      </w:tblCellMar>
    </w:tblPr>
    <w:tblStylePr w:type="firstRow">
      <w:pPr>
        <w:spacing w:before="0" w:after="0"/>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pPr>
      <w:rPr>
        <w:b/>
        <w:bCs/>
      </w:rPr>
      <w:tblPr/>
      <w:tcPr>
        <w:tcBorders>
          <w:top w:val="single" w:color="000000" w:sz="8" w:space="0"/>
          <w:left w:val="nil"/>
          <w:bottom w:val="single" w:color="000000"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header" Target="header1.xml"/><Relationship Id="rId98" Type="http://schemas.openxmlformats.org/officeDocument/2006/relationships/footer" Target="footer1.xml"/><Relationship Id="rId99" Type="http://schemas.openxmlformats.org/officeDocument/2006/relationships/numbering" Target="numbering.xml"/><Relationship Id="rId100" Type="http://schemas.openxmlformats.org/officeDocument/2006/relationships/fontTable" Target="fontTable.xml"/><Relationship Id="rId101" Type="http://schemas.openxmlformats.org/officeDocument/2006/relationships/settings" Target="settings.xml"/><Relationship Id="rId102" Type="http://schemas.openxmlformats.org/officeDocument/2006/relationships/theme" Target="theme/theme1.xml"/><Relationship Id="rId103" Type="http://schemas.openxmlformats.org/officeDocument/2006/relationships/glossaryDocument" Target="glossary/document.xml"/>
</Relationships>
</file>

<file path=word/_rels/footer1.xml.rels><?xml version="1.0" encoding="UTF-8"?>
<Relationships xmlns="http://schemas.openxmlformats.org/package/2006/relationships"><Relationship Id="rId1" Type="http://schemas.openxmlformats.org/officeDocument/2006/relationships/image" Target="media/image96.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58AC6EBD26E4631BB895E48C873F6ED"/>
        <w:category>
          <w:name w:val="General"/>
          <w:gallery w:val="placeholder"/>
        </w:category>
        <w:types>
          <w:type w:val="bbPlcHdr"/>
        </w:types>
        <w:behaviors>
          <w:behavior w:val="content"/>
        </w:behaviors>
        <w:guid w:val="{9CCC520A-487F-4C60-9B22-820473C436F0}"/>
      </w:docPartPr>
      <w:docPartBody>
        <w:p w:rsidR="00C52A0A" w:rsidRDefault="00C52A0A" w:rsidP="00C52A0A">
          <w:pPr>
            <w:pStyle w:val="E58AC6EBD26E4631BB895E48C873F6ED"/>
          </w:pPr>
          <w:r>
            <w:rPr>
              <w:b/>
              <w:bCs/>
              <w:caps/>
              <w:sz w:val="24"/>
              <w:szCs w:val="24"/>
            </w:rPr>
            <w:t>Escriba el título del documento</w:t>
          </w:r>
        </w:p>
      </w:docPartBody>
    </w:docPart>
    <w:docPart>
      <w:docPartPr>
        <w:name w:val="25F774580A374911A228EAAB9CC03285"/>
        <w:category>
          <w:name w:val="General"/>
          <w:gallery w:val="placeholder"/>
        </w:category>
        <w:types>
          <w:type w:val="bbPlcHdr"/>
        </w:types>
        <w:behaviors>
          <w:behavior w:val="content"/>
        </w:behaviors>
        <w:guid w:val="{5C4ECA16-C2F7-4CF2-B701-E81A3AC66A03}"/>
      </w:docPartPr>
      <w:docPartBody>
        <w:p w:rsidR="00C52A0A" w:rsidRDefault="00C52A0A" w:rsidP="00C52A0A">
          <w:pPr>
            <w:pStyle w:val="25F774580A374911A228EAAB9CC03285"/>
          </w:pPr>
          <w:r>
            <w:rPr>
              <w:color w:val="FFFFFF" w:themeColor="background1"/>
            </w:rPr>
            <w:t>[Seleccionar fecha]</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man 10cpi">
    <w:panose1 w:val="00000000000000000000"/>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elefonica Text">
    <w:altName w:val="Times New Roman"/>
    <w:charset w:val="00"/>
    <w:family w:val="auto"/>
    <w:pitch w:val="variable"/>
    <w:sig w:usb0="00000001" w:usb1="4000204A" w:usb2="00000000" w:usb3="00000000" w:csb0="0000009B"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52A0A"/>
    <w:rsid w:val="000F4073"/>
    <w:rsid w:val="0028256A"/>
    <w:rsid w:val="00322DB8"/>
    <w:rsid w:val="00356B3F"/>
    <w:rsid w:val="00364F32"/>
    <w:rsid w:val="00422491"/>
    <w:rsid w:val="00460A63"/>
    <w:rsid w:val="00585AB8"/>
    <w:rsid w:val="005D40A6"/>
    <w:rsid w:val="005E396F"/>
    <w:rsid w:val="006C2234"/>
    <w:rsid w:val="006D2DCB"/>
    <w:rsid w:val="00784501"/>
    <w:rsid w:val="007E5225"/>
    <w:rsid w:val="007F3F14"/>
    <w:rsid w:val="00825E7E"/>
    <w:rsid w:val="00832327"/>
    <w:rsid w:val="008A15DF"/>
    <w:rsid w:val="008D2436"/>
    <w:rsid w:val="00960543"/>
    <w:rsid w:val="009D60D0"/>
    <w:rsid w:val="009E2999"/>
    <w:rsid w:val="00A55374"/>
    <w:rsid w:val="00A57FBD"/>
    <w:rsid w:val="00AF5098"/>
    <w:rsid w:val="00B2447C"/>
    <w:rsid w:val="00B85503"/>
    <w:rsid w:val="00BA778C"/>
    <w:rsid w:val="00BD43AB"/>
    <w:rsid w:val="00C52A0A"/>
    <w:rsid w:val="00C84AA3"/>
    <w:rsid w:val="00CB7B9A"/>
    <w:rsid w:val="00D27042"/>
    <w:rsid w:val="00E04A3E"/>
    <w:rsid w:val="00E06460"/>
    <w:rsid w:val="00E31AAE"/>
    <w:rsid w:val="00F042E5"/>
    <w:rsid w:val="00F2549F"/>
    <w:rsid w:val="00FC0BE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223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58AC6EBD26E4631BB895E48C873F6ED">
    <w:name w:val="E58AC6EBD26E4631BB895E48C873F6ED"/>
    <w:rsid w:val="00C52A0A"/>
  </w:style>
  <w:style w:type="paragraph" w:customStyle="1" w:styleId="25F774580A374911A228EAAB9CC03285">
    <w:name w:val="25F774580A374911A228EAAB9CC03285"/>
    <w:rsid w:val="00C52A0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14974</TotalTime>
  <Application>LibreOffice/7.5.2.2$Windows_X86_64 LibreOffice_project/53bb9681a964705cf672590721dbc85eb4d0c3a2</Application>
  <AppVersion>15.0000</AppVersion>
  <Pages>66</Pages>
  <Words>3824</Words>
  <Characters>22244</Characters>
  <CharactersWithSpaces>25826</CharactersWithSpaces>
  <Paragraphs>331</Paragraphs>
  <Company>CMACTACNA SA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2023-12-12T17:02:00Z</dcterms:created>
  <dc:creator>arivas</dc:creator>
  <dc:description/>
  <dc:language>es-PE</dc:language>
  <cp:lastModifiedBy/>
  <cp:lastPrinted>2024-01-03T22:25:00Z</cp:lastPrinted>
  <dcterms:modified xsi:type="dcterms:W3CDTF">2025-02-18T10:37:51Z</dcterms:modified>
  <cp:revision>92</cp:revision>
  <dc:subject/>
  <dc:title>AREA TESORERIA Y CAPTACIONES</dc:title>
</cp:coreProperties>
</file>

<file path=docProps/custom.xml><?xml version="1.0" encoding="utf-8"?>
<Properties xmlns="http://schemas.openxmlformats.org/officeDocument/2006/custom-properties" xmlns:vt="http://schemas.openxmlformats.org/officeDocument/2006/docPropsVTypes"/>
</file>